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873AE" w:rsidRPr="007873AE" w:rsidRDefault="007873AE" w:rsidP="001D128A">
      <w:pPr>
        <w:spacing w:line="360" w:lineRule="auto"/>
        <w:contextualSpacing/>
        <w:jc w:val="center"/>
        <w:outlineLvl w:val="0"/>
        <w:rPr>
          <w:rFonts w:eastAsia="Times New Roman"/>
          <w:bCs/>
          <w:kern w:val="28"/>
          <w:sz w:val="28"/>
          <w:szCs w:val="28"/>
        </w:rPr>
      </w:pPr>
      <w:r w:rsidRPr="007873AE">
        <w:rPr>
          <w:rFonts w:eastAsia="Times New Roman"/>
          <w:bCs/>
          <w:kern w:val="28"/>
          <w:sz w:val="28"/>
          <w:szCs w:val="28"/>
        </w:rPr>
        <w:t>УПРАВЛЕНИЕ ДЕЛАМИ ПРЕЗИДЕНТА РОССИЙСКОЙ ФЕДЕРАЦИИ</w:t>
      </w:r>
    </w:p>
    <w:p w:rsidR="007873AE" w:rsidRPr="007873AE" w:rsidRDefault="007873AE" w:rsidP="001D128A">
      <w:pPr>
        <w:spacing w:line="360" w:lineRule="auto"/>
        <w:contextualSpacing/>
        <w:jc w:val="center"/>
        <w:outlineLvl w:val="0"/>
        <w:rPr>
          <w:rFonts w:eastAsia="Times New Roman"/>
          <w:bCs/>
          <w:kern w:val="28"/>
          <w:sz w:val="28"/>
          <w:szCs w:val="28"/>
        </w:rPr>
      </w:pPr>
      <w:r w:rsidRPr="007873AE">
        <w:rPr>
          <w:rFonts w:eastAsia="Times New Roman"/>
          <w:bCs/>
          <w:kern w:val="28"/>
          <w:sz w:val="28"/>
          <w:szCs w:val="28"/>
        </w:rPr>
        <w:t xml:space="preserve">ФЕДЕРАЛЬНОЕ ГОСУДАРСТВЕННОЕ БЮДЖЕТНОЕ ДОШКОЛЬНОЕ ОБРАЗОВАТЕЛЬНОЕ УЧРЕЖДЕНИЕ «ЦЕНТР РАЗВИТИЯ РЕБЕНКА – ДЕТСКИЙ САД №2» </w:t>
      </w: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left"/>
        <w:outlineLvl w:val="0"/>
        <w:rPr>
          <w:rFonts w:eastAsia="Times New Roman"/>
          <w:b/>
          <w:bCs/>
          <w:i/>
          <w:sz w:val="28"/>
          <w:szCs w:val="28"/>
          <w:lang w:eastAsia="en-US"/>
        </w:rPr>
      </w:pP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left"/>
        <w:outlineLvl w:val="0"/>
        <w:rPr>
          <w:rFonts w:eastAsia="Times New Roman"/>
          <w:b/>
          <w:bCs/>
          <w:i/>
          <w:sz w:val="28"/>
          <w:szCs w:val="28"/>
          <w:lang w:eastAsia="en-US"/>
        </w:rPr>
      </w:pP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left"/>
        <w:outlineLvl w:val="0"/>
        <w:rPr>
          <w:rFonts w:eastAsia="Times New Roman"/>
          <w:b/>
          <w:bCs/>
          <w:i/>
          <w:sz w:val="28"/>
          <w:szCs w:val="28"/>
          <w:lang w:eastAsia="en-US"/>
        </w:rPr>
      </w:pP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left"/>
        <w:outlineLvl w:val="0"/>
        <w:rPr>
          <w:rFonts w:eastAsia="Times New Roman"/>
          <w:b/>
          <w:bCs/>
          <w:i/>
          <w:sz w:val="28"/>
          <w:szCs w:val="28"/>
          <w:lang w:eastAsia="en-US"/>
        </w:rPr>
      </w:pP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center"/>
        <w:outlineLvl w:val="0"/>
        <w:rPr>
          <w:rFonts w:eastAsia="Times New Roman"/>
          <w:bCs/>
          <w:sz w:val="28"/>
          <w:szCs w:val="28"/>
          <w:lang w:eastAsia="en-US"/>
        </w:rPr>
      </w:pPr>
      <w:r w:rsidRPr="007873AE">
        <w:rPr>
          <w:rFonts w:eastAsia="Times New Roman"/>
          <w:bCs/>
          <w:sz w:val="28"/>
          <w:szCs w:val="28"/>
          <w:lang w:eastAsia="en-US"/>
        </w:rPr>
        <w:t xml:space="preserve">Самообразование </w:t>
      </w: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center"/>
        <w:outlineLvl w:val="0"/>
        <w:rPr>
          <w:rFonts w:eastAsia="Times New Roman"/>
          <w:bCs/>
          <w:sz w:val="28"/>
          <w:szCs w:val="28"/>
          <w:lang w:eastAsia="en-US"/>
        </w:rPr>
      </w:pPr>
      <w:r w:rsidRPr="007873AE">
        <w:rPr>
          <w:rFonts w:eastAsia="Times New Roman"/>
          <w:bCs/>
          <w:sz w:val="28"/>
          <w:szCs w:val="28"/>
          <w:lang w:eastAsia="en-US"/>
        </w:rPr>
        <w:t>по теме:</w:t>
      </w: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center"/>
        <w:outlineLvl w:val="0"/>
        <w:rPr>
          <w:rFonts w:eastAsia="Times New Roman"/>
          <w:b/>
          <w:bCs/>
          <w:sz w:val="28"/>
          <w:szCs w:val="28"/>
          <w:lang w:eastAsia="en-US"/>
        </w:rPr>
      </w:pPr>
      <w:r w:rsidRPr="007873AE">
        <w:rPr>
          <w:rFonts w:eastAsia="Times New Roman"/>
          <w:b/>
          <w:bCs/>
          <w:sz w:val="28"/>
          <w:szCs w:val="28"/>
          <w:lang w:eastAsia="en-US"/>
        </w:rPr>
        <w:t xml:space="preserve"> «</w:t>
      </w:r>
      <w:r w:rsidR="00FB78B4">
        <w:rPr>
          <w:rFonts w:eastAsia="Times New Roman"/>
          <w:b/>
          <w:bCs/>
          <w:sz w:val="28"/>
          <w:szCs w:val="28"/>
          <w:lang w:eastAsia="en-US"/>
        </w:rPr>
        <w:t>Р</w:t>
      </w:r>
      <w:bookmarkStart w:id="0" w:name="_GoBack"/>
      <w:bookmarkEnd w:id="0"/>
      <w:r w:rsidR="00FB78B4" w:rsidRPr="007873AE">
        <w:rPr>
          <w:rFonts w:eastAsia="Times New Roman"/>
          <w:b/>
          <w:bCs/>
          <w:sz w:val="28"/>
          <w:szCs w:val="28"/>
          <w:lang w:eastAsia="en-US"/>
        </w:rPr>
        <w:t xml:space="preserve">азвитие  образности речи </w:t>
      </w:r>
      <w:r w:rsidR="00FB78B4">
        <w:rPr>
          <w:rFonts w:eastAsia="Times New Roman"/>
          <w:b/>
          <w:bCs/>
          <w:sz w:val="28"/>
          <w:szCs w:val="28"/>
          <w:lang w:eastAsia="en-US"/>
        </w:rPr>
        <w:t>детей старшего дошкольного возраста</w:t>
      </w:r>
      <w:r w:rsidRPr="007873AE">
        <w:rPr>
          <w:rFonts w:eastAsia="Times New Roman"/>
          <w:b/>
          <w:bCs/>
          <w:sz w:val="28"/>
          <w:szCs w:val="28"/>
          <w:lang w:eastAsia="en-US"/>
        </w:rPr>
        <w:t>»</w:t>
      </w: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left"/>
        <w:outlineLvl w:val="0"/>
        <w:rPr>
          <w:rFonts w:eastAsia="Times New Roman"/>
          <w:b/>
          <w:bCs/>
          <w:sz w:val="28"/>
          <w:szCs w:val="28"/>
          <w:lang w:eastAsia="en-US"/>
        </w:rPr>
      </w:pP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left"/>
        <w:outlineLvl w:val="0"/>
        <w:rPr>
          <w:rFonts w:eastAsia="Times New Roman"/>
          <w:b/>
          <w:bCs/>
          <w:sz w:val="28"/>
          <w:szCs w:val="28"/>
          <w:lang w:eastAsia="en-US"/>
        </w:rPr>
      </w:pP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left"/>
        <w:outlineLvl w:val="0"/>
        <w:rPr>
          <w:rFonts w:eastAsia="Times New Roman"/>
          <w:b/>
          <w:bCs/>
          <w:sz w:val="28"/>
          <w:szCs w:val="28"/>
          <w:lang w:eastAsia="en-US"/>
        </w:rPr>
      </w:pP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left"/>
        <w:outlineLvl w:val="0"/>
        <w:rPr>
          <w:rFonts w:eastAsia="Times New Roman"/>
          <w:b/>
          <w:bCs/>
          <w:sz w:val="28"/>
          <w:szCs w:val="28"/>
          <w:lang w:eastAsia="en-US"/>
        </w:rPr>
      </w:pP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left"/>
        <w:outlineLvl w:val="0"/>
        <w:rPr>
          <w:rFonts w:eastAsia="Times New Roman"/>
          <w:b/>
          <w:bCs/>
          <w:sz w:val="28"/>
          <w:szCs w:val="28"/>
          <w:lang w:eastAsia="en-US"/>
        </w:rPr>
      </w:pP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left"/>
        <w:outlineLvl w:val="0"/>
        <w:rPr>
          <w:rFonts w:eastAsia="Times New Roman"/>
          <w:b/>
          <w:bCs/>
          <w:sz w:val="28"/>
          <w:szCs w:val="28"/>
          <w:lang w:eastAsia="en-US"/>
        </w:rPr>
      </w:pP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right"/>
        <w:outlineLvl w:val="0"/>
        <w:rPr>
          <w:rFonts w:eastAsia="Times New Roman"/>
          <w:bCs/>
          <w:sz w:val="28"/>
          <w:szCs w:val="28"/>
          <w:lang w:eastAsia="en-US"/>
        </w:rPr>
      </w:pPr>
      <w:r w:rsidRPr="007873AE">
        <w:rPr>
          <w:rFonts w:eastAsia="Times New Roman"/>
          <w:bCs/>
          <w:sz w:val="28"/>
          <w:szCs w:val="28"/>
          <w:lang w:eastAsia="en-US"/>
        </w:rPr>
        <w:t>Составила:</w:t>
      </w:r>
    </w:p>
    <w:p w:rsidR="007873AE" w:rsidRPr="007873AE" w:rsidRDefault="00FB78B4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right"/>
        <w:outlineLvl w:val="0"/>
        <w:rPr>
          <w:rFonts w:eastAsia="Times New Roman"/>
          <w:bCs/>
          <w:sz w:val="28"/>
          <w:szCs w:val="28"/>
          <w:lang w:eastAsia="en-US"/>
        </w:rPr>
      </w:pPr>
      <w:r>
        <w:rPr>
          <w:rFonts w:eastAsia="Times New Roman"/>
          <w:bCs/>
          <w:sz w:val="28"/>
          <w:szCs w:val="28"/>
          <w:lang w:eastAsia="en-US"/>
        </w:rPr>
        <w:t xml:space="preserve">воспитатель </w:t>
      </w: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right"/>
        <w:outlineLvl w:val="0"/>
        <w:rPr>
          <w:rFonts w:eastAsia="Times New Roman"/>
          <w:bCs/>
          <w:sz w:val="28"/>
          <w:szCs w:val="28"/>
          <w:lang w:eastAsia="en-US"/>
        </w:rPr>
      </w:pPr>
      <w:proofErr w:type="spellStart"/>
      <w:r w:rsidRPr="007873AE">
        <w:rPr>
          <w:rFonts w:eastAsia="Times New Roman"/>
          <w:bCs/>
          <w:sz w:val="28"/>
          <w:szCs w:val="28"/>
          <w:lang w:eastAsia="en-US"/>
        </w:rPr>
        <w:t>Тарабановская</w:t>
      </w:r>
      <w:proofErr w:type="spellEnd"/>
      <w:r w:rsidRPr="007873AE">
        <w:rPr>
          <w:rFonts w:eastAsia="Times New Roman"/>
          <w:bCs/>
          <w:sz w:val="28"/>
          <w:szCs w:val="28"/>
          <w:lang w:eastAsia="en-US"/>
        </w:rPr>
        <w:t xml:space="preserve"> Кристина Игоревна.</w:t>
      </w: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center"/>
        <w:outlineLvl w:val="0"/>
        <w:rPr>
          <w:rFonts w:eastAsia="Times New Roman"/>
          <w:b/>
          <w:bCs/>
          <w:sz w:val="28"/>
          <w:szCs w:val="28"/>
          <w:lang w:eastAsia="en-US"/>
        </w:rPr>
      </w:pP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left"/>
        <w:outlineLvl w:val="0"/>
        <w:rPr>
          <w:rFonts w:eastAsia="Times New Roman"/>
          <w:b/>
          <w:bCs/>
          <w:sz w:val="28"/>
          <w:szCs w:val="28"/>
          <w:lang w:eastAsia="en-US"/>
        </w:rPr>
      </w:pP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left"/>
        <w:outlineLvl w:val="0"/>
        <w:rPr>
          <w:rFonts w:eastAsia="Times New Roman"/>
          <w:b/>
          <w:bCs/>
          <w:sz w:val="28"/>
          <w:szCs w:val="28"/>
          <w:lang w:eastAsia="en-US"/>
        </w:rPr>
      </w:pP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left"/>
        <w:outlineLvl w:val="0"/>
        <w:rPr>
          <w:rFonts w:eastAsia="Times New Roman"/>
          <w:b/>
          <w:bCs/>
          <w:sz w:val="28"/>
          <w:szCs w:val="28"/>
          <w:lang w:eastAsia="en-US"/>
        </w:rPr>
      </w:pP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left"/>
        <w:outlineLvl w:val="0"/>
        <w:rPr>
          <w:rFonts w:eastAsia="Times New Roman"/>
          <w:bCs/>
          <w:sz w:val="28"/>
          <w:szCs w:val="28"/>
          <w:lang w:eastAsia="en-US"/>
        </w:rPr>
      </w:pP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center"/>
        <w:outlineLvl w:val="0"/>
        <w:rPr>
          <w:rFonts w:eastAsia="Times New Roman"/>
          <w:bCs/>
          <w:sz w:val="28"/>
          <w:szCs w:val="28"/>
          <w:lang w:eastAsia="en-US"/>
        </w:rPr>
      </w:pP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center"/>
        <w:outlineLvl w:val="0"/>
        <w:rPr>
          <w:rFonts w:eastAsia="Times New Roman"/>
          <w:bCs/>
          <w:sz w:val="28"/>
          <w:szCs w:val="28"/>
          <w:lang w:eastAsia="en-US"/>
        </w:rPr>
      </w:pPr>
    </w:p>
    <w:p w:rsidR="007873AE" w:rsidRPr="007873AE" w:rsidRDefault="007873AE" w:rsidP="001D128A">
      <w:pPr>
        <w:keepNext/>
        <w:keepLines/>
        <w:widowControl w:val="0"/>
        <w:shd w:val="clear" w:color="auto" w:fill="FFFFFF"/>
        <w:tabs>
          <w:tab w:val="left" w:pos="14175"/>
        </w:tabs>
        <w:spacing w:line="360" w:lineRule="auto"/>
        <w:contextualSpacing/>
        <w:jc w:val="center"/>
        <w:outlineLvl w:val="0"/>
        <w:rPr>
          <w:rFonts w:eastAsia="Times New Roman"/>
          <w:bCs/>
          <w:sz w:val="28"/>
          <w:szCs w:val="28"/>
          <w:lang w:eastAsia="en-US"/>
        </w:rPr>
      </w:pPr>
      <w:r w:rsidRPr="007873AE">
        <w:rPr>
          <w:rFonts w:eastAsia="Times New Roman"/>
          <w:bCs/>
          <w:sz w:val="28"/>
          <w:szCs w:val="28"/>
          <w:lang w:eastAsia="en-US"/>
        </w:rPr>
        <w:t>Москва, 2019</w:t>
      </w:r>
    </w:p>
    <w:p w:rsidR="007873AE" w:rsidRPr="007873AE" w:rsidRDefault="007873AE" w:rsidP="001D128A">
      <w:pPr>
        <w:tabs>
          <w:tab w:val="left" w:pos="390"/>
        </w:tabs>
        <w:spacing w:line="360" w:lineRule="auto"/>
        <w:jc w:val="center"/>
        <w:rPr>
          <w:rFonts w:eastAsia="Calibri"/>
          <w:color w:val="000000"/>
          <w:sz w:val="28"/>
          <w:szCs w:val="28"/>
          <w:lang w:eastAsia="en-US"/>
        </w:rPr>
      </w:pPr>
    </w:p>
    <w:p w:rsidR="004C5607" w:rsidRPr="007873AE" w:rsidRDefault="004C5607" w:rsidP="001D128A">
      <w:pPr>
        <w:spacing w:line="360" w:lineRule="auto"/>
        <w:jc w:val="left"/>
        <w:rPr>
          <w:rFonts w:eastAsia="Times New Roman CYR"/>
          <w:b/>
          <w:sz w:val="28"/>
          <w:szCs w:val="28"/>
        </w:rPr>
      </w:pPr>
    </w:p>
    <w:p w:rsidR="004C5607" w:rsidRPr="007873AE" w:rsidRDefault="00150339" w:rsidP="001D128A">
      <w:pPr>
        <w:spacing w:line="360" w:lineRule="auto"/>
        <w:ind w:firstLine="709"/>
        <w:rPr>
          <w:rFonts w:eastAsia="Times New Roman CYR"/>
          <w:b/>
          <w:sz w:val="28"/>
          <w:szCs w:val="28"/>
        </w:rPr>
      </w:pPr>
      <w:r w:rsidRPr="007873AE">
        <w:rPr>
          <w:rFonts w:eastAsia="Times New Roman CYR"/>
          <w:b/>
          <w:sz w:val="28"/>
          <w:szCs w:val="28"/>
        </w:rPr>
        <w:lastRenderedPageBreak/>
        <w:t>Актуальность</w:t>
      </w:r>
    </w:p>
    <w:p w:rsidR="00581CE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Самым важным периодом развития речи ребенка является дошкольный возраст.</w:t>
      </w:r>
      <w:r w:rsidR="00150339" w:rsidRPr="007873AE">
        <w:rPr>
          <w:rFonts w:eastAsia="Times New Roman CYR"/>
          <w:sz w:val="28"/>
          <w:szCs w:val="28"/>
        </w:rPr>
        <w:t xml:space="preserve"> </w:t>
      </w:r>
      <w:r w:rsidRPr="007873AE">
        <w:rPr>
          <w:rFonts w:eastAsia="Times New Roman CYR"/>
          <w:sz w:val="28"/>
          <w:szCs w:val="28"/>
        </w:rPr>
        <w:t xml:space="preserve">Именно в этом возрасте закладываются основы </w:t>
      </w:r>
      <w:r w:rsidRPr="001D128A">
        <w:rPr>
          <w:rFonts w:eastAsia="Times New Roman CYR"/>
          <w:sz w:val="28"/>
          <w:szCs w:val="28"/>
        </w:rPr>
        <w:t>культуры речи</w:t>
      </w:r>
      <w:r w:rsidRPr="007873AE">
        <w:rPr>
          <w:rFonts w:eastAsia="Times New Roman CYR"/>
          <w:b/>
          <w:sz w:val="28"/>
          <w:szCs w:val="28"/>
        </w:rPr>
        <w:t xml:space="preserve"> </w:t>
      </w:r>
      <w:r w:rsidRPr="007873AE">
        <w:rPr>
          <w:rFonts w:eastAsia="Times New Roman CYR"/>
          <w:sz w:val="28"/>
          <w:szCs w:val="28"/>
        </w:rPr>
        <w:t>(знание и соблюдение языковых норм, умение передавать свои мысли в соответствии с н</w:t>
      </w:r>
      <w:r w:rsidR="00150339" w:rsidRPr="007873AE">
        <w:rPr>
          <w:rFonts w:eastAsia="Times New Roman CYR"/>
          <w:sz w:val="28"/>
          <w:szCs w:val="28"/>
        </w:rPr>
        <w:t xml:space="preserve">азначением и целью высказывания </w:t>
      </w:r>
      <w:r w:rsidRPr="007873AE">
        <w:rPr>
          <w:rFonts w:eastAsia="Times New Roman CYR"/>
          <w:sz w:val="28"/>
          <w:szCs w:val="28"/>
        </w:rPr>
        <w:t>и также умение использовать выразительные средства языка, что характеризует степень искусности речи)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 xml:space="preserve">А ее составной частью является </w:t>
      </w:r>
      <w:r w:rsidR="00EE5440">
        <w:rPr>
          <w:rFonts w:eastAsia="Times New Roman CYR"/>
          <w:b/>
          <w:color w:val="000000"/>
          <w:sz w:val="28"/>
          <w:szCs w:val="28"/>
        </w:rPr>
        <w:t>о</w:t>
      </w:r>
      <w:r w:rsidRPr="007873AE">
        <w:rPr>
          <w:rFonts w:eastAsia="Times New Roman CYR"/>
          <w:b/>
          <w:color w:val="000000"/>
          <w:sz w:val="28"/>
          <w:szCs w:val="28"/>
        </w:rPr>
        <w:t>бразность речи.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В это понятие включаются три основных признака, такие как богатство, точность и выразительность. А главным результатом считается умение говорить в соответствии с нормами литературного языка.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 xml:space="preserve">Проблема развития </w:t>
      </w:r>
      <w:proofErr w:type="spellStart"/>
      <w:r w:rsidRPr="007873AE">
        <w:rPr>
          <w:rFonts w:eastAsia="Times New Roman CYR"/>
          <w:sz w:val="28"/>
          <w:szCs w:val="28"/>
        </w:rPr>
        <w:t>образн</w:t>
      </w:r>
      <w:proofErr w:type="gramStart"/>
      <w:r w:rsidRPr="007873AE">
        <w:rPr>
          <w:rFonts w:eastAsia="Times New Roman CYR"/>
          <w:sz w:val="28"/>
          <w:szCs w:val="28"/>
        </w:rPr>
        <w:t>o</w:t>
      </w:r>
      <w:proofErr w:type="gramEnd"/>
      <w:r w:rsidRPr="007873AE">
        <w:rPr>
          <w:rFonts w:eastAsia="Times New Roman CYR"/>
          <w:sz w:val="28"/>
          <w:szCs w:val="28"/>
        </w:rPr>
        <w:t>сти</w:t>
      </w:r>
      <w:proofErr w:type="spellEnd"/>
      <w:r w:rsidRPr="007873AE">
        <w:rPr>
          <w:rFonts w:eastAsia="Times New Roman CYR"/>
          <w:sz w:val="28"/>
          <w:szCs w:val="28"/>
        </w:rPr>
        <w:t xml:space="preserve"> речи детей изучалась в лингвистическом, психологическом и педагогическом аспектах. 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 xml:space="preserve">Актуальность данной темы определяется </w:t>
      </w:r>
      <w:proofErr w:type="spellStart"/>
      <w:r w:rsidRPr="007873AE">
        <w:rPr>
          <w:rFonts w:eastAsia="Times New Roman CYR"/>
          <w:sz w:val="28"/>
          <w:szCs w:val="28"/>
        </w:rPr>
        <w:t>т</w:t>
      </w:r>
      <w:proofErr w:type="gramStart"/>
      <w:r w:rsidRPr="007873AE">
        <w:rPr>
          <w:rFonts w:eastAsia="Times New Roman CYR"/>
          <w:sz w:val="28"/>
          <w:szCs w:val="28"/>
        </w:rPr>
        <w:t>o</w:t>
      </w:r>
      <w:proofErr w:type="gramEnd"/>
      <w:r w:rsidRPr="007873AE">
        <w:rPr>
          <w:rFonts w:eastAsia="Times New Roman CYR"/>
          <w:sz w:val="28"/>
          <w:szCs w:val="28"/>
        </w:rPr>
        <w:t>й</w:t>
      </w:r>
      <w:proofErr w:type="spellEnd"/>
      <w:r w:rsidRPr="007873AE">
        <w:rPr>
          <w:rFonts w:eastAsia="Times New Roman CYR"/>
          <w:sz w:val="28"/>
          <w:szCs w:val="28"/>
        </w:rPr>
        <w:t xml:space="preserve"> огромной ролью, которую играет художественная литература и фольклор в развитии речи ребенка. Они имеют важнейшее значение для подготовки детей к школе, где монологическая речь является необходимым условием успешной учебы.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 xml:space="preserve">Проблема развития речи в широком понимании входит в проблему становления словесного творчества детей дошкольного возраста, формируя их художественно-творческие способности. Детское творчество </w:t>
      </w:r>
      <w:r w:rsidR="001D128A">
        <w:rPr>
          <w:rFonts w:eastAsia="Times New Roman CYR"/>
          <w:sz w:val="28"/>
          <w:szCs w:val="28"/>
        </w:rPr>
        <w:t>-</w:t>
      </w:r>
      <w:r w:rsidRPr="007873AE">
        <w:rPr>
          <w:rFonts w:eastAsia="Times New Roman CYR"/>
          <w:sz w:val="28"/>
          <w:szCs w:val="28"/>
        </w:rPr>
        <w:t xml:space="preserve"> это действенный и активный путь освоения окружающей действительности. 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Сроки становления разных видов деятельности неравномерны, и каждый вид творческой деятельности ребенка имеет свою специфику.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Живопись, музыка, поэзия  это виды единого процесса эстетического освоения действительности, связанные с развитием способности воображения. Именно эту способность психологи считают универсальной по отношению к любому виду человеческой деятельности.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Исследователи рассматривают развитие творческих способностей детей, как сочетание интеллектуальных, познавательных и эмоционально-волевых моментов.</w:t>
      </w:r>
    </w:p>
    <w:p w:rsidR="004C5607" w:rsidRPr="001D128A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1D128A">
        <w:rPr>
          <w:rFonts w:eastAsia="Times New Roman CYR"/>
          <w:sz w:val="28"/>
          <w:szCs w:val="28"/>
        </w:rPr>
        <w:lastRenderedPageBreak/>
        <w:t>Огромную роль в становлении детского творчества играет восприятие произведений искусства и накопление художественного опыта. Если говорить о словесном творчестве, то здесь на первый план выступает восприятие произведений художественной литературы, устного народного творчества.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Дошкольников знакомят с разными жанрами литературных произведений, их специфическими особенностями, ярким и образным языком; их вводят в мир художественных образов, развивая эмоциональное отношение к явлениям природы и взаимоотношениям людей.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 xml:space="preserve">С произведениями литературного творчества ребенок встречается с первых лет жизни, однако далеко не все дети овладевают умением создавать собственные сочинения, да еще грамматически правильно, связно, выразительно. 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proofErr w:type="gramStart"/>
      <w:r w:rsidRPr="007873AE">
        <w:rPr>
          <w:rFonts w:eastAsia="Times New Roman CYR"/>
          <w:sz w:val="28"/>
          <w:szCs w:val="28"/>
        </w:rPr>
        <w:t xml:space="preserve">Психологи связывают трудности развития словесного творчества со многими причинами: недостаточной </w:t>
      </w:r>
      <w:proofErr w:type="spellStart"/>
      <w:r w:rsidRPr="007873AE">
        <w:rPr>
          <w:rFonts w:eastAsia="Times New Roman CYR"/>
          <w:sz w:val="28"/>
          <w:szCs w:val="28"/>
        </w:rPr>
        <w:t>сформированностью</w:t>
      </w:r>
      <w:proofErr w:type="spellEnd"/>
      <w:r w:rsidRPr="007873AE">
        <w:rPr>
          <w:rFonts w:eastAsia="Times New Roman CYR"/>
          <w:sz w:val="28"/>
          <w:szCs w:val="28"/>
        </w:rPr>
        <w:t xml:space="preserve"> психических процессов (мышления.</w:t>
      </w:r>
      <w:proofErr w:type="gramEnd"/>
      <w:r w:rsidRPr="007873AE">
        <w:rPr>
          <w:rFonts w:eastAsia="Times New Roman CYR"/>
          <w:sz w:val="28"/>
          <w:szCs w:val="28"/>
        </w:rPr>
        <w:t xml:space="preserve"> </w:t>
      </w:r>
      <w:proofErr w:type="gramStart"/>
      <w:r w:rsidRPr="007873AE">
        <w:rPr>
          <w:rFonts w:eastAsia="Times New Roman CYR"/>
          <w:sz w:val="28"/>
          <w:szCs w:val="28"/>
        </w:rPr>
        <w:t xml:space="preserve">Восприятия, воображения), малым жизненным опытом, неразвитой языковой способностью. </w:t>
      </w:r>
      <w:proofErr w:type="gramEnd"/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 xml:space="preserve">Все формы образности речи - метафоры, аллегории, сравнения - это специфические средства выражения различного смыслового содержания. Так, всякая метафора выражает общую мысль, и в то же время она вносит новые оттенки в эту мысль и содержит больше того, что дает формулировка.   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Эмоционально-выразительная сторона развития речи имеет большое значение и для развития ее связности. Но для этого необходимо проводить специальную работу и вооружить ребенка способами выражения в слове определенного художественного содержания.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 xml:space="preserve">Развитие логичности речи надо проводить параллельно с развитием выразительности, что является существенной чертой полноценного речевого развития и становления словесного творчества в целом. 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Образная речь является важной составной частью воспитания культуры речи.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Высокий уровень речевой культуры включает такие признаки, как богатство, точность и выразительность.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lastRenderedPageBreak/>
        <w:t xml:space="preserve">Многие исследователи доказали, что природа речевой образности у детей и взрослых разная. У детей развиты механизмы развития продуктивного воображения. Сначала ребенок расчленяет </w:t>
      </w:r>
      <w:r w:rsidR="00150339" w:rsidRPr="007873AE">
        <w:rPr>
          <w:rFonts w:eastAsia="Times New Roman CYR"/>
          <w:sz w:val="28"/>
          <w:szCs w:val="28"/>
        </w:rPr>
        <w:t xml:space="preserve">не </w:t>
      </w:r>
      <w:proofErr w:type="gramStart"/>
      <w:r w:rsidR="00150339" w:rsidRPr="007873AE">
        <w:rPr>
          <w:rFonts w:eastAsia="Times New Roman CYR"/>
          <w:sz w:val="28"/>
          <w:szCs w:val="28"/>
        </w:rPr>
        <w:t>членимое</w:t>
      </w:r>
      <w:proofErr w:type="gramEnd"/>
      <w:r w:rsidRPr="007873AE">
        <w:rPr>
          <w:rFonts w:eastAsia="Times New Roman CYR"/>
          <w:sz w:val="28"/>
          <w:szCs w:val="28"/>
        </w:rPr>
        <w:t xml:space="preserve"> в сущности словосочетание, а впоследствии может включать его в определенную речевую ситуацию. Поэтому так необходима словарная работа, направленная на понимание смыслового богатства слова.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Синтаксический строй считается основной тканью речевого высказывания. В этом случае разнообразие синтаксических конструкций делает речь ребенка выразительной.</w:t>
      </w:r>
    </w:p>
    <w:p w:rsidR="0022561A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 xml:space="preserve">На связность (плавность) изложения текста влияют и такие характеристики звуковой культуры речи, как сила голоса (громкость и правильность произношения), четкая дикция, темп речи. </w:t>
      </w:r>
    </w:p>
    <w:p w:rsidR="004C5607" w:rsidRPr="00EE5440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EE5440">
        <w:rPr>
          <w:rFonts w:eastAsia="Times New Roman CYR"/>
          <w:sz w:val="28"/>
          <w:szCs w:val="28"/>
        </w:rPr>
        <w:t xml:space="preserve">Все лексические, грамматические и интонационные упражнения проводятся на материале фразеологизмов, загадок, пословиц, которые углубляют художественное восприятие детей. 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Обращается внимание на понимание целесообразного использования средств художественной выразительности в сказке, рассказе, басне.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Дети переносят навыки отбора уместных языковых сре</w:t>
      </w:r>
      <w:proofErr w:type="gramStart"/>
      <w:r w:rsidRPr="007873AE">
        <w:rPr>
          <w:rFonts w:eastAsia="Times New Roman CYR"/>
          <w:sz w:val="28"/>
          <w:szCs w:val="28"/>
        </w:rPr>
        <w:t>дств пр</w:t>
      </w:r>
      <w:proofErr w:type="gramEnd"/>
      <w:r w:rsidRPr="007873AE">
        <w:rPr>
          <w:rFonts w:eastAsia="Times New Roman CYR"/>
          <w:sz w:val="28"/>
          <w:szCs w:val="28"/>
        </w:rPr>
        <w:t xml:space="preserve">и сочинении своих рассказов и сказок, что оказывает самое существенное влияние на формирование осознания явлений языка и речи. 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 xml:space="preserve">Развитие словесного творчества можно вести по разным направлениям. Прежде всего, необходимо обращать внимание детей на обогащение жизненных впечатлений, а для этого постоянно организовывать целенаправленные наблюдения (например, за проезжающим транспортом). Затем перед детьми ставится вопрос в необычной форме (как </w:t>
      </w:r>
      <w:proofErr w:type="spellStart"/>
      <w:r w:rsidRPr="007873AE">
        <w:rPr>
          <w:rFonts w:eastAsia="Times New Roman CYR"/>
          <w:sz w:val="28"/>
          <w:szCs w:val="28"/>
        </w:rPr>
        <w:t>по-сказочному</w:t>
      </w:r>
      <w:proofErr w:type="spellEnd"/>
      <w:r w:rsidRPr="007873AE">
        <w:rPr>
          <w:rFonts w:eastAsia="Times New Roman CYR"/>
          <w:sz w:val="28"/>
          <w:szCs w:val="28"/>
        </w:rPr>
        <w:t xml:space="preserve"> сказать, о чем гудит-рокочет мотор?), после этого дети придумывают сказку о грузовике и грузовичке. Аналогично проводятся наблюдения за деревьями. Дети придумывают, о чем они могут разговаривать, а затем сочиняют сказки со словами, различными по смысловым оттенкам {белка — белочка, лиса — лисонька)</w:t>
      </w:r>
      <w:proofErr w:type="gramStart"/>
      <w:r w:rsidRPr="007873AE">
        <w:rPr>
          <w:rFonts w:eastAsia="Times New Roman CYR"/>
          <w:sz w:val="28"/>
          <w:szCs w:val="28"/>
        </w:rPr>
        <w:t>.о</w:t>
      </w:r>
      <w:proofErr w:type="gramEnd"/>
      <w:r w:rsidRPr="007873AE">
        <w:rPr>
          <w:rFonts w:eastAsia="Times New Roman CYR"/>
          <w:sz w:val="28"/>
          <w:szCs w:val="28"/>
        </w:rPr>
        <w:t xml:space="preserve"> дереве и деревце, о елке и елочке, о ветре и ветерке.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В своих сказках дети наделяют персонажей необычными качествами, используя антонимы и другие средства противопоставления.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lastRenderedPageBreak/>
        <w:t>Таким образом, для развития образности речи необходимо вводить детей в сказочную ситуацию.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В обучение включается работа над смысловыми оттенками значений частей речи (домик  домище; играть  проиграть; умный  умнейший), над переносным значением словосочетаний (лес дремлет; злая зима). С одной стороны, речевые игры и упражнения качественно развивают словарь, с другой  являются важным подготовительным этапом для развития связной монологической речи.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Под влиянием обучения изменяются сочинения детей: от схематичного перечня, описаний событий дети переходят к созданию занимательных сюжетов, правильному композиционному построению, динамичности и четкой завершенности связного высказывания. Изменяется и отношение детей к своему творчеству: оно становится критичным и осмысленным. А самое главное  дети оценивают не только сюжет, но и язык повествования, выделяя разнообразные средства выразительности.</w:t>
      </w:r>
    </w:p>
    <w:p w:rsidR="001D128A" w:rsidRDefault="001D128A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</w:p>
    <w:p w:rsidR="001D128A" w:rsidRDefault="001D128A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  <w:r w:rsidRPr="001D128A">
        <w:rPr>
          <w:rFonts w:eastAsia="Times New Roman CYR"/>
          <w:b/>
          <w:sz w:val="28"/>
          <w:szCs w:val="28"/>
        </w:rPr>
        <w:t>Цели и задачи:</w:t>
      </w:r>
    </w:p>
    <w:p w:rsidR="001D128A" w:rsidRPr="001D128A" w:rsidRDefault="001D128A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</w:p>
    <w:p w:rsidR="001D128A" w:rsidRPr="001D128A" w:rsidRDefault="001D128A" w:rsidP="001D128A">
      <w:pPr>
        <w:spacing w:line="360" w:lineRule="auto"/>
        <w:ind w:firstLine="567"/>
        <w:jc w:val="left"/>
        <w:rPr>
          <w:rFonts w:eastAsia="Times New Roman CYR"/>
          <w:sz w:val="28"/>
          <w:szCs w:val="28"/>
        </w:rPr>
      </w:pPr>
      <w:r w:rsidRPr="001D128A">
        <w:rPr>
          <w:rFonts w:eastAsia="Times New Roman CYR"/>
          <w:sz w:val="28"/>
          <w:szCs w:val="28"/>
        </w:rPr>
        <w:t xml:space="preserve">- Закреплять умения детей слушать, слышать.   </w:t>
      </w:r>
    </w:p>
    <w:p w:rsidR="001D128A" w:rsidRPr="001D128A" w:rsidRDefault="001D128A" w:rsidP="001D128A">
      <w:pPr>
        <w:spacing w:line="360" w:lineRule="auto"/>
        <w:ind w:firstLine="567"/>
        <w:jc w:val="left"/>
        <w:rPr>
          <w:rFonts w:eastAsia="Times New Roman CYR"/>
          <w:sz w:val="28"/>
          <w:szCs w:val="28"/>
        </w:rPr>
      </w:pPr>
      <w:r w:rsidRPr="001D128A">
        <w:rPr>
          <w:rFonts w:eastAsia="Times New Roman CYR"/>
          <w:sz w:val="28"/>
          <w:szCs w:val="28"/>
        </w:rPr>
        <w:t>- развивать  образную  речь дошкольников с помощью литературных произведений, с помощью различных приёмов, дидактических игр.</w:t>
      </w:r>
    </w:p>
    <w:p w:rsidR="001D128A" w:rsidRPr="001D128A" w:rsidRDefault="001D128A" w:rsidP="001D128A">
      <w:pPr>
        <w:spacing w:line="360" w:lineRule="auto"/>
        <w:ind w:firstLine="567"/>
        <w:jc w:val="left"/>
        <w:rPr>
          <w:rFonts w:eastAsia="Times New Roman CYR"/>
          <w:sz w:val="28"/>
          <w:szCs w:val="28"/>
        </w:rPr>
      </w:pPr>
      <w:r w:rsidRPr="001D128A">
        <w:rPr>
          <w:rFonts w:eastAsia="Times New Roman CYR"/>
          <w:sz w:val="28"/>
          <w:szCs w:val="28"/>
        </w:rPr>
        <w:t xml:space="preserve">  - ознакомить детей с художественными произведениями,  фольклорным жанром; </w:t>
      </w:r>
    </w:p>
    <w:p w:rsidR="001D128A" w:rsidRPr="001D128A" w:rsidRDefault="001D128A" w:rsidP="001D128A">
      <w:pPr>
        <w:spacing w:line="360" w:lineRule="auto"/>
        <w:ind w:firstLine="567"/>
        <w:jc w:val="left"/>
        <w:rPr>
          <w:rFonts w:eastAsia="Times New Roman CYR"/>
          <w:sz w:val="28"/>
          <w:szCs w:val="28"/>
        </w:rPr>
      </w:pPr>
      <w:r w:rsidRPr="001D128A">
        <w:rPr>
          <w:rFonts w:eastAsia="Times New Roman CYR"/>
          <w:sz w:val="28"/>
          <w:szCs w:val="28"/>
        </w:rPr>
        <w:t>- показать основные приемы развития образной речи;</w:t>
      </w:r>
    </w:p>
    <w:p w:rsidR="001D128A" w:rsidRPr="001D128A" w:rsidRDefault="001D128A" w:rsidP="001D128A">
      <w:pPr>
        <w:spacing w:line="360" w:lineRule="auto"/>
        <w:ind w:firstLine="567"/>
        <w:jc w:val="left"/>
        <w:rPr>
          <w:rFonts w:eastAsia="Times New Roman CYR"/>
          <w:sz w:val="28"/>
          <w:szCs w:val="28"/>
        </w:rPr>
      </w:pPr>
      <w:r w:rsidRPr="001D128A">
        <w:rPr>
          <w:rFonts w:eastAsia="Times New Roman CYR"/>
          <w:sz w:val="28"/>
          <w:szCs w:val="28"/>
        </w:rPr>
        <w:t xml:space="preserve">-  раскрыть роль художественной литературы в воспитании дошкольников; </w:t>
      </w:r>
    </w:p>
    <w:p w:rsidR="00E00FAC" w:rsidRDefault="001D128A" w:rsidP="001D128A">
      <w:pPr>
        <w:spacing w:line="360" w:lineRule="auto"/>
        <w:ind w:firstLine="567"/>
        <w:jc w:val="left"/>
        <w:rPr>
          <w:rFonts w:eastAsia="Times New Roman CYR"/>
          <w:sz w:val="28"/>
          <w:szCs w:val="28"/>
        </w:rPr>
      </w:pPr>
      <w:r w:rsidRPr="001D128A">
        <w:rPr>
          <w:rFonts w:eastAsia="Times New Roman CYR"/>
          <w:sz w:val="28"/>
          <w:szCs w:val="28"/>
        </w:rPr>
        <w:t>- показать особенности восприятия и развития образной речи дошкольников на основе художественных произведений</w:t>
      </w:r>
      <w:r>
        <w:rPr>
          <w:rFonts w:eastAsia="Times New Roman CYR"/>
          <w:sz w:val="28"/>
          <w:szCs w:val="28"/>
        </w:rPr>
        <w:t xml:space="preserve"> и фольклора</w:t>
      </w:r>
      <w:r w:rsidRPr="001D128A">
        <w:rPr>
          <w:rFonts w:eastAsia="Times New Roman CYR"/>
          <w:sz w:val="28"/>
          <w:szCs w:val="28"/>
        </w:rPr>
        <w:t>;</w:t>
      </w:r>
    </w:p>
    <w:p w:rsidR="001D128A" w:rsidRDefault="001D128A" w:rsidP="001D128A">
      <w:pPr>
        <w:spacing w:line="360" w:lineRule="auto"/>
        <w:ind w:firstLine="567"/>
        <w:jc w:val="left"/>
        <w:rPr>
          <w:rFonts w:eastAsia="Times New Roman CYR"/>
          <w:b/>
          <w:sz w:val="28"/>
          <w:szCs w:val="28"/>
        </w:rPr>
      </w:pPr>
    </w:p>
    <w:p w:rsidR="000077D5" w:rsidRDefault="000077D5" w:rsidP="001D128A">
      <w:pPr>
        <w:spacing w:line="360" w:lineRule="auto"/>
        <w:ind w:firstLine="567"/>
        <w:jc w:val="left"/>
        <w:rPr>
          <w:rFonts w:eastAsia="Times New Roman CYR"/>
          <w:b/>
          <w:sz w:val="28"/>
          <w:szCs w:val="28"/>
        </w:rPr>
      </w:pPr>
    </w:p>
    <w:p w:rsidR="000077D5" w:rsidRDefault="000077D5" w:rsidP="001D128A">
      <w:pPr>
        <w:spacing w:line="360" w:lineRule="auto"/>
        <w:ind w:firstLine="567"/>
        <w:jc w:val="left"/>
        <w:rPr>
          <w:rFonts w:eastAsia="Times New Roman CYR"/>
          <w:b/>
          <w:sz w:val="28"/>
          <w:szCs w:val="28"/>
        </w:rPr>
      </w:pPr>
    </w:p>
    <w:p w:rsidR="000077D5" w:rsidRDefault="000077D5" w:rsidP="001D128A">
      <w:pPr>
        <w:spacing w:line="360" w:lineRule="auto"/>
        <w:ind w:firstLine="567"/>
        <w:jc w:val="left"/>
        <w:rPr>
          <w:rFonts w:eastAsia="Times New Roman CYR"/>
          <w:b/>
          <w:sz w:val="28"/>
          <w:szCs w:val="28"/>
        </w:rPr>
      </w:pPr>
    </w:p>
    <w:p w:rsidR="000077D5" w:rsidRDefault="000077D5" w:rsidP="001D128A">
      <w:pPr>
        <w:spacing w:line="360" w:lineRule="auto"/>
        <w:ind w:firstLine="567"/>
        <w:jc w:val="left"/>
        <w:rPr>
          <w:rFonts w:eastAsia="Times New Roman CYR"/>
          <w:b/>
          <w:sz w:val="28"/>
          <w:szCs w:val="28"/>
        </w:rPr>
      </w:pPr>
    </w:p>
    <w:p w:rsidR="000077D5" w:rsidRDefault="000077D5" w:rsidP="001D128A">
      <w:pPr>
        <w:spacing w:line="360" w:lineRule="auto"/>
        <w:ind w:firstLine="567"/>
        <w:jc w:val="left"/>
        <w:rPr>
          <w:rFonts w:eastAsia="Times New Roman CYR"/>
          <w:b/>
          <w:sz w:val="28"/>
          <w:szCs w:val="28"/>
        </w:rPr>
      </w:pPr>
    </w:p>
    <w:p w:rsidR="004C5607" w:rsidRDefault="00E00FAC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  <w:r w:rsidRPr="00E00FAC">
        <w:rPr>
          <w:rFonts w:eastAsia="Times New Roman CYR"/>
          <w:b/>
          <w:sz w:val="28"/>
          <w:szCs w:val="28"/>
        </w:rPr>
        <w:lastRenderedPageBreak/>
        <w:t>Программа занятий.</w:t>
      </w:r>
    </w:p>
    <w:p w:rsidR="00FB78B4" w:rsidRPr="00E00FAC" w:rsidRDefault="00FB78B4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 xml:space="preserve">Для занятий по ознакомлению с художественной литературой </w:t>
      </w:r>
      <w:r w:rsidR="00EE5440">
        <w:rPr>
          <w:rFonts w:eastAsia="Times New Roman CYR"/>
          <w:sz w:val="28"/>
          <w:szCs w:val="28"/>
        </w:rPr>
        <w:t>я</w:t>
      </w:r>
      <w:r w:rsidR="000077D5">
        <w:rPr>
          <w:rFonts w:eastAsia="Times New Roman CYR"/>
          <w:sz w:val="28"/>
          <w:szCs w:val="28"/>
        </w:rPr>
        <w:t xml:space="preserve"> </w:t>
      </w:r>
      <w:r w:rsidR="00EE5440">
        <w:rPr>
          <w:rFonts w:eastAsia="Times New Roman CYR"/>
          <w:sz w:val="28"/>
          <w:szCs w:val="28"/>
        </w:rPr>
        <w:t>отобрала</w:t>
      </w:r>
      <w:r w:rsidRPr="007873AE">
        <w:rPr>
          <w:rFonts w:eastAsia="Times New Roman CYR"/>
          <w:sz w:val="28"/>
          <w:szCs w:val="28"/>
        </w:rPr>
        <w:t xml:space="preserve"> произведения разных жанров (сказки, рассказы, стихотворения), которые соотносятся тематически, по</w:t>
      </w:r>
      <w:r w:rsidR="00150339" w:rsidRPr="007873AE">
        <w:rPr>
          <w:rFonts w:eastAsia="Times New Roman CYR"/>
          <w:sz w:val="28"/>
          <w:szCs w:val="28"/>
        </w:rPr>
        <w:t xml:space="preserve"> </w:t>
      </w:r>
      <w:r w:rsidRPr="007873AE">
        <w:rPr>
          <w:rFonts w:eastAsia="Times New Roman CYR"/>
          <w:sz w:val="28"/>
          <w:szCs w:val="28"/>
        </w:rPr>
        <w:t>имени разных героев, или объединяются общими персонажами, но имеют разные сюжеты и различное развитие действий</w:t>
      </w:r>
      <w:r w:rsidR="00150339" w:rsidRPr="007873AE">
        <w:rPr>
          <w:rFonts w:eastAsia="Times New Roman CYR"/>
          <w:sz w:val="28"/>
          <w:szCs w:val="28"/>
        </w:rPr>
        <w:t xml:space="preserve"> </w:t>
      </w:r>
      <w:r w:rsidRPr="007873AE">
        <w:rPr>
          <w:rFonts w:eastAsia="Times New Roman CYR"/>
          <w:sz w:val="28"/>
          <w:szCs w:val="28"/>
        </w:rPr>
        <w:t>(событий).</w:t>
      </w:r>
    </w:p>
    <w:p w:rsidR="004C5607" w:rsidRPr="007873AE" w:rsidRDefault="00150339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 xml:space="preserve">Каждое из занятий по </w:t>
      </w:r>
      <w:r w:rsidR="00581CE7" w:rsidRPr="007873AE">
        <w:rPr>
          <w:rFonts w:eastAsia="Times New Roman CYR"/>
          <w:sz w:val="28"/>
          <w:szCs w:val="28"/>
        </w:rPr>
        <w:t>литературе знакомит детей с содержанием и художественной формой произведения, обращает их внимание на образные слова и выражения, характеристику, настроение и диалоги персонажей, описание мимики и жестов героев, включает творческие задания. После чтения произведений дети отвечают на вопросы, выясняющие, как они поняли содержание произведения, необычные слова, сказанные персонажами, насколько оценка героев совпадает с представлениями</w:t>
      </w:r>
      <w:r w:rsidRPr="007873AE">
        <w:rPr>
          <w:rFonts w:eastAsia="Times New Roman CYR"/>
          <w:sz w:val="28"/>
          <w:szCs w:val="28"/>
        </w:rPr>
        <w:t xml:space="preserve"> самих детей.    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Затем дети выполняют творческие задания, целью которых является</w:t>
      </w:r>
      <w:proofErr w:type="gramStart"/>
      <w:r w:rsidRPr="007873AE">
        <w:rPr>
          <w:rFonts w:eastAsia="Times New Roman CYR"/>
          <w:sz w:val="28"/>
          <w:szCs w:val="28"/>
        </w:rPr>
        <w:t>:</w:t>
      </w:r>
      <w:proofErr w:type="gramEnd"/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-— уточнение понимания смысла образных слов и выражений с переносным значением;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— включение в диалог персонажей новых действий и передача импровизированного диалога с новыми (разными) интонациями;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—  выполнение пластических этюдов, изображающих того или иного героя в разных ситуациях;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— придумывание необычных окончаний к хорошо знакомым сказкам;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—  соединение (контаминация) сюжетов произведений разных жанров;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—  подбор синонимов, антонимов, определений, характеризующих персонажа, его настроение, состояние, действия и поступки;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— драматизация наиболее интересных отрывков произведений;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—  развитие отдельных сценических навыков, исполнение (повторение) реплик героев;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—  рисование обстановки и условий, в которых действовали герои литературного произведения;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lastRenderedPageBreak/>
        <w:t>— соотнесение содержания текста с характером музыкального произведения, которое может усилить понимание сюжета литературного произведения.</w:t>
      </w:r>
    </w:p>
    <w:p w:rsidR="00581CE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Развитие словесного творчества осуществляется как на занятиях, так и вне их. На фронтальных занятиях детей обучают включению в текст диалогов действующих лиц, развивают умение соединять структурные части высказывания (начало, сере дина, конец) разнообразными способами цепной (через местоимения, лексический повтор, синонимическую замену) и параллельной связи.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Вне занятий проводится индивидуальная работа с детьми, в которой особое внимание уделяется развитию умений выстраивать самостоятельные сочинения в логической последовательности, с использованием разнообразных образных слов и выражений.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Результатом проведенной работы может стать сочинение детьми сценариев по мотивам знакомых литературных произведений, постановка спектаклей на их основе, умение импровизировать по ходу развития действия. В работе над спектаклем принимают участие все дети, сценарист (автор текста) чаще всего выступает и в качестве режиссера: распределяет роли, отбирает рисунки для оформления спектакля, подбирает (совместно с другими детьми) музыку, которая помогает передать настроение действующих лиц.</w:t>
      </w:r>
    </w:p>
    <w:p w:rsidR="004C5607" w:rsidRPr="007873AE" w:rsidRDefault="004C560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b/>
          <w:sz w:val="28"/>
          <w:szCs w:val="28"/>
          <w:u w:val="single"/>
        </w:rPr>
        <w:t>Первый этап обучения</w:t>
      </w:r>
      <w:r w:rsidRPr="007873AE">
        <w:rPr>
          <w:rFonts w:eastAsia="Times New Roman CYR"/>
          <w:sz w:val="28"/>
          <w:szCs w:val="28"/>
        </w:rPr>
        <w:t xml:space="preserve"> предусматривает расширение представлений детей о малых жанрах словесного фольклора. В ходе трех занятий и тематических развлечений у дошкольников развивают познавательный интерес к различным формам фольклора: с эмоциональной направленностью (частушки, </w:t>
      </w:r>
      <w:proofErr w:type="spellStart"/>
      <w:r w:rsidRPr="007873AE">
        <w:rPr>
          <w:rFonts w:eastAsia="Times New Roman CYR"/>
          <w:sz w:val="28"/>
          <w:szCs w:val="28"/>
        </w:rPr>
        <w:t>потешки</w:t>
      </w:r>
      <w:proofErr w:type="spellEnd"/>
      <w:r w:rsidRPr="007873AE">
        <w:rPr>
          <w:rFonts w:eastAsia="Times New Roman CYR"/>
          <w:sz w:val="28"/>
          <w:szCs w:val="28"/>
        </w:rPr>
        <w:t>, прибаутки), с его практической соотнесенностью с миром (за-клички, считалки, приговорки, скороговорки) и с иносказательностью народной речи (загадки, пословицы, поговорки). Для этого используются сценарии фольклорных праздников: «Встреча с любимыми произведениями», «Год кончается, год начинается», «Посиделки», где в качестве главной задачи выступает соединение общефольклорных сведений.</w:t>
      </w:r>
    </w:p>
    <w:p w:rsidR="004C5607" w:rsidRPr="007873AE" w:rsidRDefault="004C560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b/>
          <w:sz w:val="28"/>
          <w:szCs w:val="28"/>
          <w:u w:val="double"/>
        </w:rPr>
        <w:lastRenderedPageBreak/>
        <w:t>Второй этап обучения</w:t>
      </w:r>
      <w:r w:rsidRPr="007873AE">
        <w:rPr>
          <w:rFonts w:eastAsia="Times New Roman CYR"/>
          <w:sz w:val="28"/>
          <w:szCs w:val="28"/>
        </w:rPr>
        <w:t xml:space="preserve"> может быть направлен на формирование у детей понимания лексико-семантических отношений между языковыми знаками, какие свойственны пословицам и поговоркам.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В ходе работы с языковым материалом были выделены критерии отбора пословиц и поговорок: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1) семантическая доступность выражений, т. е. возможность осмысления детьми слов и словосочетаний, а также понятий, которые они обозначают;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2) художественная емкость пословиц и поговорок, выразительность эмоционально-экспрессивной стороны, изобразительность текста;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3) частотность употребления выражений, т. е. относительная регулярность воспроизведения фольклорной формы в речевой практике.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 xml:space="preserve">Пословицы и поговорки желательно систематизировать и представить в виде следующих групп: тематической, художественной, логико-тематической и </w:t>
      </w:r>
      <w:proofErr w:type="spellStart"/>
      <w:r w:rsidRPr="007873AE">
        <w:rPr>
          <w:rFonts w:eastAsia="Times New Roman CYR"/>
          <w:sz w:val="28"/>
          <w:szCs w:val="28"/>
        </w:rPr>
        <w:t>инокультурной</w:t>
      </w:r>
      <w:proofErr w:type="spellEnd"/>
      <w:r w:rsidRPr="007873AE">
        <w:rPr>
          <w:rFonts w:eastAsia="Times New Roman CYR"/>
          <w:sz w:val="28"/>
          <w:szCs w:val="28"/>
        </w:rPr>
        <w:t>.</w:t>
      </w:r>
    </w:p>
    <w:p w:rsidR="004C5607" w:rsidRPr="007873AE" w:rsidRDefault="00581CE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7873AE">
        <w:rPr>
          <w:rFonts w:eastAsia="Times New Roman CYR"/>
          <w:sz w:val="28"/>
          <w:szCs w:val="28"/>
        </w:rPr>
        <w:t>В тематическую группу вошли тексты, отражающие знакомые детям стороны жизни и связи между явлениями.</w:t>
      </w:r>
    </w:p>
    <w:p w:rsidR="004C5607" w:rsidRDefault="004C5607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1D128A" w:rsidRPr="001D128A" w:rsidRDefault="001D128A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>
        <w:rPr>
          <w:rFonts w:eastAsia="Times New Roman CYR"/>
          <w:sz w:val="28"/>
          <w:szCs w:val="28"/>
        </w:rPr>
        <w:lastRenderedPageBreak/>
        <w:t xml:space="preserve"> </w:t>
      </w:r>
      <w:r w:rsidRPr="001D128A">
        <w:rPr>
          <w:rFonts w:eastAsia="Times New Roman CYR"/>
          <w:b/>
          <w:sz w:val="28"/>
          <w:szCs w:val="28"/>
        </w:rPr>
        <w:t>ВЫВОД</w:t>
      </w:r>
    </w:p>
    <w:p w:rsidR="001D128A" w:rsidRPr="001D128A" w:rsidRDefault="001D128A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1D128A">
        <w:rPr>
          <w:rFonts w:eastAsia="Times New Roman CYR"/>
          <w:sz w:val="28"/>
          <w:szCs w:val="28"/>
        </w:rPr>
        <w:t>Таким образом, можно сделать вывод, что  русская народная сказка</w:t>
      </w:r>
      <w:r>
        <w:rPr>
          <w:rFonts w:eastAsia="Times New Roman CYR"/>
          <w:sz w:val="28"/>
          <w:szCs w:val="28"/>
        </w:rPr>
        <w:t xml:space="preserve"> и</w:t>
      </w:r>
      <w:r w:rsidRPr="001D128A">
        <w:rPr>
          <w:rFonts w:eastAsia="Times New Roman CYR"/>
          <w:sz w:val="28"/>
          <w:szCs w:val="28"/>
        </w:rPr>
        <w:t xml:space="preserve"> фольклор</w:t>
      </w:r>
      <w:r w:rsidRPr="001D128A">
        <w:rPr>
          <w:rFonts w:eastAsia="Times New Roman CYR"/>
          <w:sz w:val="28"/>
          <w:szCs w:val="28"/>
        </w:rPr>
        <w:t>, с ее живым, выразительным, красочным языком является эффективным средством развития образности речи  дошкольников.</w:t>
      </w:r>
    </w:p>
    <w:p w:rsidR="001D128A" w:rsidRPr="001D128A" w:rsidRDefault="001D128A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1D128A">
        <w:rPr>
          <w:rFonts w:eastAsia="Times New Roman CYR"/>
          <w:sz w:val="28"/>
          <w:szCs w:val="28"/>
        </w:rPr>
        <w:t xml:space="preserve"> </w:t>
      </w:r>
      <w:proofErr w:type="gramStart"/>
      <w:r w:rsidRPr="001D128A">
        <w:rPr>
          <w:rFonts w:eastAsia="Times New Roman CYR"/>
          <w:sz w:val="28"/>
          <w:szCs w:val="28"/>
        </w:rPr>
        <w:t>Основными методами работы со сказкой являются беседа о прочитанном, в ходе которой используются самые разнообразные приемы, дидактические игры, драматизация, способствующие осознанному употреблению детьми образных слов и выражений.</w:t>
      </w:r>
      <w:proofErr w:type="gramEnd"/>
    </w:p>
    <w:p w:rsidR="001D128A" w:rsidRPr="001D128A" w:rsidRDefault="001D128A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  <w:r w:rsidRPr="001D128A">
        <w:rPr>
          <w:rFonts w:eastAsia="Times New Roman CYR"/>
          <w:sz w:val="28"/>
          <w:szCs w:val="28"/>
        </w:rPr>
        <w:t xml:space="preserve"> Раскрыва</w:t>
      </w:r>
      <w:r>
        <w:rPr>
          <w:rFonts w:eastAsia="Times New Roman CYR"/>
          <w:sz w:val="28"/>
          <w:szCs w:val="28"/>
        </w:rPr>
        <w:t>ет творческие способности детей</w:t>
      </w:r>
      <w:r w:rsidRPr="001D128A">
        <w:rPr>
          <w:rFonts w:eastAsia="Times New Roman CYR"/>
          <w:sz w:val="28"/>
          <w:szCs w:val="28"/>
        </w:rPr>
        <w:t xml:space="preserve">, развивает образную речь, целостное восприятие способствует изучение художественной литературы в дошкольном возрасте.  Таким образом, использование художественной литературы </w:t>
      </w:r>
      <w:r>
        <w:rPr>
          <w:rFonts w:eastAsia="Times New Roman CYR"/>
          <w:sz w:val="28"/>
          <w:szCs w:val="28"/>
        </w:rPr>
        <w:t xml:space="preserve">и фольклора </w:t>
      </w:r>
      <w:r w:rsidRPr="001D128A">
        <w:rPr>
          <w:rFonts w:eastAsia="Times New Roman CYR"/>
          <w:sz w:val="28"/>
          <w:szCs w:val="28"/>
        </w:rPr>
        <w:t xml:space="preserve">в процессе формирования образности речи детей вполне оправдывает себя. </w:t>
      </w:r>
    </w:p>
    <w:p w:rsidR="001D128A" w:rsidRPr="001D128A" w:rsidRDefault="001D128A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1D128A" w:rsidRPr="001D128A" w:rsidRDefault="001D128A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1D128A" w:rsidRDefault="001D128A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1D128A" w:rsidRPr="007873AE" w:rsidRDefault="001D128A" w:rsidP="001D128A">
      <w:pPr>
        <w:spacing w:line="360" w:lineRule="auto"/>
        <w:ind w:firstLine="709"/>
        <w:rPr>
          <w:rFonts w:eastAsia="Times New Roman CYR"/>
          <w:sz w:val="28"/>
          <w:szCs w:val="28"/>
        </w:rPr>
      </w:pPr>
    </w:p>
    <w:p w:rsidR="001D128A" w:rsidRDefault="001D128A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</w:p>
    <w:p w:rsidR="000077D5" w:rsidRDefault="000077D5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</w:p>
    <w:p w:rsidR="001D128A" w:rsidRDefault="001D128A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</w:p>
    <w:p w:rsidR="004C5607" w:rsidRPr="001D128A" w:rsidRDefault="00E00FAC" w:rsidP="001D128A">
      <w:pPr>
        <w:spacing w:line="360" w:lineRule="auto"/>
        <w:ind w:firstLine="709"/>
        <w:jc w:val="center"/>
        <w:rPr>
          <w:rFonts w:eastAsia="Times New Roman CYR"/>
          <w:b/>
          <w:sz w:val="28"/>
          <w:szCs w:val="28"/>
        </w:rPr>
      </w:pPr>
      <w:r w:rsidRPr="001D128A">
        <w:rPr>
          <w:rFonts w:eastAsia="Times New Roman CYR"/>
          <w:b/>
          <w:sz w:val="28"/>
          <w:szCs w:val="28"/>
        </w:rPr>
        <w:lastRenderedPageBreak/>
        <w:t>Список литературы:</w:t>
      </w:r>
    </w:p>
    <w:p w:rsidR="00E00FAC" w:rsidRDefault="00E00FAC" w:rsidP="001D128A">
      <w:pPr>
        <w:spacing w:line="360" w:lineRule="auto"/>
        <w:ind w:firstLine="709"/>
        <w:jc w:val="center"/>
        <w:rPr>
          <w:rFonts w:eastAsia="Times New Roman CYR"/>
          <w:sz w:val="28"/>
          <w:szCs w:val="28"/>
        </w:rPr>
      </w:pPr>
    </w:p>
    <w:p w:rsidR="00E00FAC" w:rsidRPr="00E00FAC" w:rsidRDefault="00E00FAC" w:rsidP="001D128A">
      <w:pPr>
        <w:pStyle w:val="af0"/>
        <w:numPr>
          <w:ilvl w:val="0"/>
          <w:numId w:val="1"/>
        </w:numPr>
        <w:spacing w:line="360" w:lineRule="auto"/>
        <w:rPr>
          <w:rFonts w:eastAsia="Times New Roman CYR"/>
          <w:sz w:val="28"/>
          <w:szCs w:val="28"/>
        </w:rPr>
      </w:pPr>
      <w:proofErr w:type="spellStart"/>
      <w:r w:rsidRPr="00E00FAC">
        <w:rPr>
          <w:rFonts w:eastAsia="Times New Roman CYR"/>
          <w:sz w:val="28"/>
          <w:szCs w:val="28"/>
        </w:rPr>
        <w:t>Е.Лаврентьева</w:t>
      </w:r>
      <w:proofErr w:type="spellEnd"/>
      <w:r w:rsidRPr="00E00FAC">
        <w:rPr>
          <w:rFonts w:eastAsia="Times New Roman CYR"/>
          <w:sz w:val="28"/>
          <w:szCs w:val="28"/>
        </w:rPr>
        <w:t xml:space="preserve"> «Веселый фразеологический словарь»- РООСА, 2007.</w:t>
      </w:r>
    </w:p>
    <w:p w:rsidR="00E00FAC" w:rsidRPr="00E00FAC" w:rsidRDefault="00E00FAC" w:rsidP="001D128A">
      <w:pPr>
        <w:pStyle w:val="af0"/>
        <w:numPr>
          <w:ilvl w:val="0"/>
          <w:numId w:val="1"/>
        </w:numPr>
        <w:spacing w:line="360" w:lineRule="auto"/>
        <w:rPr>
          <w:rFonts w:eastAsia="Times New Roman CYR"/>
          <w:sz w:val="28"/>
          <w:szCs w:val="28"/>
        </w:rPr>
      </w:pPr>
      <w:proofErr w:type="spellStart"/>
      <w:r w:rsidRPr="00E00FAC">
        <w:rPr>
          <w:rFonts w:eastAsia="Times New Roman CYR"/>
          <w:sz w:val="28"/>
          <w:szCs w:val="28"/>
        </w:rPr>
        <w:t>Л.Г.Шадрина</w:t>
      </w:r>
      <w:proofErr w:type="spellEnd"/>
      <w:r w:rsidRPr="00E00FAC">
        <w:rPr>
          <w:rFonts w:eastAsia="Times New Roman CYR"/>
          <w:sz w:val="28"/>
          <w:szCs w:val="28"/>
        </w:rPr>
        <w:t xml:space="preserve">, </w:t>
      </w:r>
      <w:proofErr w:type="spellStart"/>
      <w:r w:rsidRPr="00E00FAC">
        <w:rPr>
          <w:rFonts w:eastAsia="Times New Roman CYR"/>
          <w:sz w:val="28"/>
          <w:szCs w:val="28"/>
        </w:rPr>
        <w:t>Е.Н.Судакова</w:t>
      </w:r>
      <w:proofErr w:type="spellEnd"/>
      <w:r w:rsidRPr="00E00FAC">
        <w:rPr>
          <w:rFonts w:eastAsia="Times New Roman CYR"/>
          <w:sz w:val="28"/>
          <w:szCs w:val="28"/>
        </w:rPr>
        <w:t xml:space="preserve"> «Развитие образности речи детей старшего дошкольного возраста в разных типах высказываний » Ульяновск, «Вектор-С», 2009;</w:t>
      </w:r>
    </w:p>
    <w:p w:rsidR="00E00FAC" w:rsidRDefault="00E00FAC" w:rsidP="001D128A">
      <w:pPr>
        <w:pStyle w:val="af0"/>
        <w:numPr>
          <w:ilvl w:val="0"/>
          <w:numId w:val="1"/>
        </w:numPr>
        <w:spacing w:line="360" w:lineRule="auto"/>
        <w:rPr>
          <w:rFonts w:eastAsia="Times New Roman CYR"/>
          <w:sz w:val="28"/>
          <w:szCs w:val="28"/>
        </w:rPr>
      </w:pPr>
      <w:proofErr w:type="spellStart"/>
      <w:r w:rsidRPr="00E00FAC">
        <w:rPr>
          <w:rFonts w:eastAsia="Times New Roman CYR"/>
          <w:sz w:val="28"/>
          <w:szCs w:val="28"/>
        </w:rPr>
        <w:t>О.С.Ушакова</w:t>
      </w:r>
      <w:proofErr w:type="spellEnd"/>
      <w:r w:rsidRPr="00E00FAC">
        <w:rPr>
          <w:rFonts w:eastAsia="Times New Roman CYR"/>
          <w:sz w:val="28"/>
          <w:szCs w:val="28"/>
        </w:rPr>
        <w:t xml:space="preserve">, </w:t>
      </w:r>
      <w:proofErr w:type="spellStart"/>
      <w:r w:rsidRPr="00E00FAC">
        <w:rPr>
          <w:rFonts w:eastAsia="Times New Roman CYR"/>
          <w:sz w:val="28"/>
          <w:szCs w:val="28"/>
        </w:rPr>
        <w:t>Е.М.Струнина</w:t>
      </w:r>
      <w:proofErr w:type="spellEnd"/>
      <w:r w:rsidRPr="00E00FAC">
        <w:rPr>
          <w:rFonts w:eastAsia="Times New Roman CYR"/>
          <w:sz w:val="28"/>
          <w:szCs w:val="28"/>
        </w:rPr>
        <w:t xml:space="preserve"> «Методика развития речи детей…» М.,</w:t>
      </w:r>
      <w:proofErr w:type="spellStart"/>
      <w:r w:rsidRPr="00E00FAC">
        <w:rPr>
          <w:rFonts w:eastAsia="Times New Roman CYR"/>
          <w:sz w:val="28"/>
          <w:szCs w:val="28"/>
        </w:rPr>
        <w:t>Владос</w:t>
      </w:r>
      <w:proofErr w:type="spellEnd"/>
      <w:r w:rsidRPr="00E00FAC">
        <w:rPr>
          <w:rFonts w:eastAsia="Times New Roman CYR"/>
          <w:sz w:val="28"/>
          <w:szCs w:val="28"/>
        </w:rPr>
        <w:t>, 2004;</w:t>
      </w:r>
    </w:p>
    <w:p w:rsidR="00E00FAC" w:rsidRPr="00E00FAC" w:rsidRDefault="00E00FAC" w:rsidP="001D128A">
      <w:pPr>
        <w:pStyle w:val="af0"/>
        <w:numPr>
          <w:ilvl w:val="0"/>
          <w:numId w:val="1"/>
        </w:numPr>
        <w:spacing w:line="360" w:lineRule="auto"/>
        <w:rPr>
          <w:rFonts w:eastAsia="Times New Roman CYR"/>
          <w:sz w:val="28"/>
          <w:szCs w:val="28"/>
        </w:rPr>
      </w:pPr>
      <w:r w:rsidRPr="00E00FAC">
        <w:rPr>
          <w:rFonts w:eastAsia="Times New Roman CYR"/>
          <w:sz w:val="28"/>
          <w:szCs w:val="28"/>
        </w:rPr>
        <w:t xml:space="preserve">О.С. Ушакова, </w:t>
      </w:r>
      <w:proofErr w:type="spellStart"/>
      <w:r w:rsidRPr="00E00FAC">
        <w:rPr>
          <w:rFonts w:eastAsia="Times New Roman CYR"/>
          <w:sz w:val="28"/>
          <w:szCs w:val="28"/>
        </w:rPr>
        <w:t>Колунова</w:t>
      </w:r>
      <w:proofErr w:type="spellEnd"/>
      <w:r w:rsidRPr="00E00FAC">
        <w:rPr>
          <w:rFonts w:eastAsia="Times New Roman CYR"/>
          <w:sz w:val="28"/>
          <w:szCs w:val="28"/>
        </w:rPr>
        <w:t xml:space="preserve"> Л. «Развитие образной речи дошкольников»/Детский сад от А до Я -2005 год - №2</w:t>
      </w:r>
      <w:proofErr w:type="gramStart"/>
      <w:r w:rsidRPr="00E00FAC">
        <w:rPr>
          <w:rFonts w:eastAsia="Times New Roman CYR"/>
          <w:sz w:val="28"/>
          <w:szCs w:val="28"/>
        </w:rPr>
        <w:t xml:space="preserve"> ;</w:t>
      </w:r>
      <w:proofErr w:type="gramEnd"/>
    </w:p>
    <w:p w:rsidR="00E00FAC" w:rsidRPr="00E00FAC" w:rsidRDefault="00E00FAC" w:rsidP="001D128A">
      <w:pPr>
        <w:pStyle w:val="af0"/>
        <w:numPr>
          <w:ilvl w:val="0"/>
          <w:numId w:val="1"/>
        </w:numPr>
        <w:spacing w:line="360" w:lineRule="auto"/>
        <w:rPr>
          <w:rFonts w:eastAsia="Times New Roman CYR"/>
          <w:sz w:val="28"/>
          <w:szCs w:val="28"/>
        </w:rPr>
      </w:pPr>
      <w:r w:rsidRPr="00E00FAC">
        <w:rPr>
          <w:rFonts w:eastAsia="Times New Roman CYR"/>
          <w:sz w:val="28"/>
          <w:szCs w:val="28"/>
        </w:rPr>
        <w:t xml:space="preserve">Франсуаза </w:t>
      </w:r>
      <w:proofErr w:type="spellStart"/>
      <w:r w:rsidRPr="00E00FAC">
        <w:rPr>
          <w:rFonts w:eastAsia="Times New Roman CYR"/>
          <w:sz w:val="28"/>
          <w:szCs w:val="28"/>
        </w:rPr>
        <w:t>Барб-Галль</w:t>
      </w:r>
      <w:proofErr w:type="spellEnd"/>
      <w:r w:rsidRPr="00E00FAC">
        <w:rPr>
          <w:rFonts w:eastAsia="Times New Roman CYR"/>
          <w:sz w:val="28"/>
          <w:szCs w:val="28"/>
        </w:rPr>
        <w:t xml:space="preserve"> «КАК ГОВОРИТЬ С ДЕТЬМИ  ОБ ИСКУССТВЕ» (</w:t>
      </w:r>
      <w:proofErr w:type="gramStart"/>
      <w:r w:rsidRPr="00E00FAC">
        <w:rPr>
          <w:rFonts w:eastAsia="Times New Roman CYR"/>
          <w:sz w:val="28"/>
          <w:szCs w:val="28"/>
        </w:rPr>
        <w:t>С-</w:t>
      </w:r>
      <w:proofErr w:type="gramEnd"/>
      <w:r w:rsidRPr="00E00FAC">
        <w:rPr>
          <w:rFonts w:eastAsia="Times New Roman CYR"/>
          <w:sz w:val="28"/>
          <w:szCs w:val="28"/>
        </w:rPr>
        <w:t xml:space="preserve"> П., 2007 г.);</w:t>
      </w:r>
    </w:p>
    <w:sectPr w:rsidR="00E00FAC" w:rsidRPr="00E00FAC" w:rsidSect="00150339">
      <w:pgSz w:w="12240" w:h="15840"/>
      <w:pgMar w:top="606" w:right="758" w:bottom="610" w:left="85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65099"/>
    <w:multiLevelType w:val="hybridMultilevel"/>
    <w:tmpl w:val="7248942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</w:compat>
  <w:rsids>
    <w:rsidRoot w:val="004C5607"/>
    <w:rsid w:val="000077D5"/>
    <w:rsid w:val="00150339"/>
    <w:rsid w:val="001D128A"/>
    <w:rsid w:val="0022561A"/>
    <w:rsid w:val="004C5607"/>
    <w:rsid w:val="00581CE7"/>
    <w:rsid w:val="007873AE"/>
    <w:rsid w:val="00E00FAC"/>
    <w:rsid w:val="00E4107C"/>
    <w:rsid w:val="00EE5440"/>
    <w:rsid w:val="00FB7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jc w:val="both"/>
    </w:pPr>
    <w:rPr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color w:val="365F91"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color w:val="4F81BD"/>
      <w:sz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/>
      <w:sz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semiHidden/>
    <w:unhideWhenUsed/>
    <w:rPr>
      <w:vertAlign w:val="superscript"/>
    </w:rPr>
  </w:style>
  <w:style w:type="character" w:styleId="a4">
    <w:name w:val="Strong"/>
    <w:basedOn w:val="a0"/>
    <w:uiPriority w:val="22"/>
    <w:qFormat/>
    <w:rPr>
      <w:b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i/>
      <w:color w:val="4F81BD"/>
    </w:rPr>
  </w:style>
  <w:style w:type="paragraph" w:styleId="a5">
    <w:name w:val="Intense Quote"/>
    <w:basedOn w:val="a"/>
    <w:next w:val="a"/>
    <w:link w:val="a6"/>
    <w:uiPriority w:val="30"/>
    <w:qFormat/>
    <w:pPr>
      <w:pBdr>
        <w:bottom w:val="single" w:sz="4" w:space="0" w:color="4F81BD"/>
      </w:pBdr>
      <w:spacing w:before="200" w:after="280"/>
      <w:ind w:left="936" w:right="936"/>
    </w:pPr>
    <w:rPr>
      <w:b/>
      <w:i/>
      <w:color w:val="4F81BD"/>
    </w:rPr>
  </w:style>
  <w:style w:type="character" w:styleId="a7">
    <w:name w:val="Emphasis"/>
    <w:basedOn w:val="a0"/>
    <w:uiPriority w:val="20"/>
    <w:qFormat/>
    <w:rPr>
      <w:i/>
    </w:rPr>
  </w:style>
  <w:style w:type="character" w:styleId="a8">
    <w:name w:val="Book Title"/>
    <w:basedOn w:val="a0"/>
    <w:uiPriority w:val="33"/>
    <w:qFormat/>
    <w:rPr>
      <w:b/>
      <w:smallCaps/>
      <w:spacing w:val="5"/>
    </w:rPr>
  </w:style>
  <w:style w:type="paragraph" w:styleId="21">
    <w:name w:val="Quote"/>
    <w:basedOn w:val="a"/>
    <w:next w:val="a"/>
    <w:link w:val="22"/>
    <w:uiPriority w:val="29"/>
    <w:qFormat/>
    <w:rPr>
      <w:i/>
      <w:color w:val="000000"/>
    </w:rPr>
  </w:style>
  <w:style w:type="character" w:styleId="a9">
    <w:name w:val="Subtle Reference"/>
    <w:basedOn w:val="a0"/>
    <w:uiPriority w:val="31"/>
    <w:qFormat/>
    <w:rPr>
      <w:smallCaps/>
      <w:color w:val="C0504D"/>
      <w:u w:val="single"/>
    </w:rPr>
  </w:style>
  <w:style w:type="character" w:customStyle="1" w:styleId="a6">
    <w:name w:val="Выделенная цитата Знак"/>
    <w:basedOn w:val="a0"/>
    <w:link w:val="a5"/>
    <w:uiPriority w:val="30"/>
    <w:rPr>
      <w:b/>
      <w:i/>
      <w:color w:val="4F81BD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color w:val="4F81BD"/>
    </w:rPr>
  </w:style>
  <w:style w:type="character" w:customStyle="1" w:styleId="50">
    <w:name w:val="Заголовок 5 Знак"/>
    <w:basedOn w:val="a0"/>
    <w:link w:val="5"/>
    <w:uiPriority w:val="9"/>
    <w:rPr>
      <w:rFonts w:asciiTheme="majorHAnsi" w:eastAsiaTheme="majorEastAsia" w:hAnsiTheme="majorHAnsi" w:cstheme="majorBidi"/>
      <w:color w:val="243F60"/>
    </w:rPr>
  </w:style>
  <w:style w:type="paragraph" w:styleId="23">
    <w:name w:val="envelope return"/>
    <w:basedOn w:val="a"/>
    <w:uiPriority w:val="99"/>
    <w:unhideWhenUsed/>
    <w:rPr>
      <w:rFonts w:asciiTheme="majorHAnsi" w:eastAsiaTheme="majorEastAsia" w:hAnsiTheme="majorHAnsi" w:cstheme="majorBidi"/>
      <w:sz w:val="20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color w:val="365F91"/>
      <w:sz w:val="28"/>
    </w:rPr>
  </w:style>
  <w:style w:type="character" w:customStyle="1" w:styleId="aa">
    <w:name w:val="Текст Знак"/>
    <w:basedOn w:val="a0"/>
    <w:link w:val="ab"/>
    <w:uiPriority w:val="99"/>
    <w:rPr>
      <w:rFonts w:ascii="Courier New" w:hAnsi="Courier New" w:cs="Courier New"/>
      <w:sz w:val="21"/>
    </w:rPr>
  </w:style>
  <w:style w:type="character" w:styleId="ac">
    <w:name w:val="endnote reference"/>
    <w:basedOn w:val="a0"/>
    <w:uiPriority w:val="99"/>
    <w:semiHidden/>
    <w:unhideWhenUsed/>
    <w:rPr>
      <w:vertAlign w:val="superscript"/>
    </w:rPr>
  </w:style>
  <w:style w:type="character" w:styleId="ad">
    <w:name w:val="Subtle Emphasis"/>
    <w:basedOn w:val="a0"/>
    <w:uiPriority w:val="19"/>
    <w:qFormat/>
    <w:rPr>
      <w:i/>
      <w:color w:val="808080"/>
    </w:rPr>
  </w:style>
  <w:style w:type="character" w:customStyle="1" w:styleId="ae">
    <w:name w:val="Подзаголовок Знак"/>
    <w:basedOn w:val="a0"/>
    <w:link w:val="af"/>
    <w:uiPriority w:val="11"/>
    <w:rPr>
      <w:rFonts w:asciiTheme="majorHAnsi" w:eastAsiaTheme="majorEastAsia" w:hAnsiTheme="majorHAnsi" w:cstheme="majorBidi"/>
      <w:i/>
      <w:color w:val="4F81BD"/>
      <w:spacing w:val="15"/>
      <w:sz w:val="24"/>
    </w:rPr>
  </w:style>
  <w:style w:type="paragraph" w:styleId="af0">
    <w:name w:val="List Paragraph"/>
    <w:basedOn w:val="a"/>
    <w:uiPriority w:val="34"/>
    <w:qFormat/>
    <w:pPr>
      <w:ind w:left="720"/>
      <w:contextualSpacing/>
    </w:pPr>
  </w:style>
  <w:style w:type="character" w:customStyle="1" w:styleId="af1">
    <w:name w:val="Текст концевой сноски Знак"/>
    <w:basedOn w:val="a0"/>
    <w:link w:val="af2"/>
    <w:uiPriority w:val="99"/>
    <w:semiHidden/>
    <w:rPr>
      <w:sz w:val="20"/>
    </w:rPr>
  </w:style>
  <w:style w:type="paragraph" w:styleId="af3">
    <w:name w:val="envelope address"/>
    <w:basedOn w:val="a"/>
    <w:uiPriority w:val="99"/>
    <w:unhideWhenUsed/>
    <w:pPr>
      <w:ind w:left="2880"/>
    </w:pPr>
    <w:rPr>
      <w:rFonts w:asciiTheme="majorHAnsi" w:eastAsiaTheme="majorEastAsia" w:hAnsiTheme="majorHAnsi" w:cstheme="majorBidi"/>
      <w:sz w:val="24"/>
    </w:rPr>
  </w:style>
  <w:style w:type="character" w:styleId="af4">
    <w:name w:val="Intense Reference"/>
    <w:basedOn w:val="a0"/>
    <w:uiPriority w:val="32"/>
    <w:qFormat/>
    <w:rPr>
      <w:b/>
      <w:smallCaps/>
      <w:color w:val="C0504D"/>
      <w:spacing w:val="5"/>
      <w:u w:val="single"/>
    </w:rPr>
  </w:style>
  <w:style w:type="paragraph" w:styleId="af2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5">
    <w:name w:val="Текст сноски Знак"/>
    <w:basedOn w:val="a0"/>
    <w:link w:val="af6"/>
    <w:uiPriority w:val="99"/>
    <w:semiHidden/>
    <w:rPr>
      <w:sz w:val="20"/>
    </w:rPr>
  </w:style>
  <w:style w:type="paragraph" w:styleId="af6">
    <w:name w:val="footnote text"/>
    <w:basedOn w:val="a"/>
    <w:link w:val="af5"/>
    <w:uiPriority w:val="99"/>
    <w:semiHidden/>
    <w:unhideWhenUsed/>
    <w:rPr>
      <w:sz w:val="20"/>
    </w:rPr>
  </w:style>
  <w:style w:type="character" w:customStyle="1" w:styleId="60">
    <w:name w:val="Заголовок 6 Знак"/>
    <w:basedOn w:val="a0"/>
    <w:link w:val="6"/>
    <w:uiPriority w:val="9"/>
    <w:rPr>
      <w:rFonts w:asciiTheme="majorHAnsi" w:eastAsiaTheme="majorEastAsia" w:hAnsiTheme="majorHAnsi" w:cstheme="majorBidi"/>
      <w:i/>
      <w:color w:val="243F60"/>
    </w:rPr>
  </w:style>
  <w:style w:type="paragraph" w:styleId="ab">
    <w:name w:val="Plain Text"/>
    <w:basedOn w:val="a"/>
    <w:link w:val="aa"/>
    <w:uiPriority w:val="99"/>
    <w:semiHidden/>
    <w:unhideWhenUsed/>
    <w:rPr>
      <w:rFonts w:ascii="Courier New" w:hAnsi="Courier New" w:cs="Courier New"/>
    </w:rPr>
  </w:style>
  <w:style w:type="character" w:styleId="af7">
    <w:name w:val="Intense Emphasis"/>
    <w:basedOn w:val="a0"/>
    <w:uiPriority w:val="21"/>
    <w:qFormat/>
    <w:rPr>
      <w:b/>
      <w:i/>
      <w:color w:val="4F81BD"/>
    </w:rPr>
  </w:style>
  <w:style w:type="paragraph" w:styleId="af8">
    <w:name w:val="No Spacing"/>
    <w:uiPriority w:val="1"/>
    <w:qFormat/>
  </w:style>
  <w:style w:type="character" w:styleId="af9">
    <w:name w:val="Hyperlink"/>
    <w:basedOn w:val="a0"/>
    <w:uiPriority w:val="99"/>
    <w:unhideWhenUsed/>
    <w:rPr>
      <w:color w:val="0000FF"/>
      <w:u w:val="single"/>
    </w:rPr>
  </w:style>
  <w:style w:type="paragraph" w:styleId="af">
    <w:name w:val="Subtitle"/>
    <w:basedOn w:val="a"/>
    <w:next w:val="a"/>
    <w:link w:val="ae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color w:val="4F81BD"/>
      <w:spacing w:val="15"/>
      <w:sz w:val="24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color w:val="4F81BD"/>
      <w:sz w:val="26"/>
    </w:rPr>
  </w:style>
  <w:style w:type="character" w:customStyle="1" w:styleId="afa">
    <w:name w:val="Название Знак"/>
    <w:basedOn w:val="a0"/>
    <w:link w:val="afb"/>
    <w:uiPriority w:val="10"/>
    <w:rPr>
      <w:rFonts w:asciiTheme="majorHAnsi" w:eastAsiaTheme="majorEastAsia" w:hAnsiTheme="majorHAnsi" w:cstheme="majorBidi"/>
      <w:color w:val="17365D"/>
      <w:spacing w:val="5"/>
      <w:sz w:val="52"/>
    </w:rPr>
  </w:style>
  <w:style w:type="character" w:customStyle="1" w:styleId="70">
    <w:name w:val="Заголовок 7 Знак"/>
    <w:basedOn w:val="a0"/>
    <w:link w:val="7"/>
    <w:uiPriority w:val="9"/>
    <w:rPr>
      <w:rFonts w:asciiTheme="majorHAnsi" w:eastAsiaTheme="majorEastAsia" w:hAnsiTheme="majorHAnsi" w:cstheme="majorBidi"/>
      <w:i/>
      <w:color w:val="404040"/>
    </w:rPr>
  </w:style>
  <w:style w:type="character" w:customStyle="1" w:styleId="90">
    <w:name w:val="Заголовок 9 Знак"/>
    <w:basedOn w:val="a0"/>
    <w:link w:val="9"/>
    <w:uiPriority w:val="9"/>
    <w:rPr>
      <w:rFonts w:asciiTheme="majorHAnsi" w:eastAsiaTheme="majorEastAsia" w:hAnsiTheme="majorHAnsi" w:cstheme="majorBidi"/>
      <w:i/>
      <w:color w:val="404040"/>
      <w:sz w:val="20"/>
    </w:rPr>
  </w:style>
  <w:style w:type="character" w:customStyle="1" w:styleId="80">
    <w:name w:val="Заголовок 8 Знак"/>
    <w:basedOn w:val="a0"/>
    <w:link w:val="8"/>
    <w:uiPriority w:val="9"/>
    <w:rPr>
      <w:rFonts w:asciiTheme="majorHAnsi" w:eastAsiaTheme="majorEastAsia" w:hAnsiTheme="majorHAnsi" w:cstheme="majorBidi"/>
      <w:color w:val="404040"/>
      <w:sz w:val="20"/>
    </w:rPr>
  </w:style>
  <w:style w:type="paragraph" w:styleId="afb">
    <w:name w:val="Title"/>
    <w:basedOn w:val="a"/>
    <w:next w:val="a"/>
    <w:link w:val="afa"/>
    <w:uiPriority w:val="10"/>
    <w:qFormat/>
    <w:pPr>
      <w:pBdr>
        <w:bottom w:val="single" w:sz="8" w:space="0" w:color="4F81BD"/>
      </w:pBdr>
      <w:spacing w:after="300"/>
      <w:contextualSpacing/>
    </w:pPr>
    <w:rPr>
      <w:rFonts w:asciiTheme="majorHAnsi" w:eastAsiaTheme="majorEastAsia" w:hAnsiTheme="majorHAnsi" w:cstheme="majorBidi"/>
      <w:color w:val="17365D"/>
      <w:spacing w:val="5"/>
      <w:sz w:val="52"/>
    </w:rPr>
  </w:style>
  <w:style w:type="character" w:customStyle="1" w:styleId="22">
    <w:name w:val="Цитата 2 Знак"/>
    <w:basedOn w:val="a0"/>
    <w:link w:val="21"/>
    <w:uiPriority w:val="29"/>
    <w:rPr>
      <w:i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jc w:val="both"/>
    </w:pPr>
    <w:rPr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color w:val="365F91"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color w:val="4F81BD"/>
      <w:sz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/>
      <w:sz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semiHidden/>
    <w:unhideWhenUsed/>
    <w:rPr>
      <w:vertAlign w:val="superscript"/>
    </w:rPr>
  </w:style>
  <w:style w:type="character" w:styleId="a4">
    <w:name w:val="Strong"/>
    <w:basedOn w:val="a0"/>
    <w:uiPriority w:val="22"/>
    <w:qFormat/>
    <w:rPr>
      <w:b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i/>
      <w:color w:val="4F81BD"/>
    </w:rPr>
  </w:style>
  <w:style w:type="paragraph" w:styleId="a5">
    <w:name w:val="Intense Quote"/>
    <w:basedOn w:val="a"/>
    <w:next w:val="a"/>
    <w:link w:val="a6"/>
    <w:uiPriority w:val="30"/>
    <w:qFormat/>
    <w:pPr>
      <w:pBdr>
        <w:bottom w:val="single" w:sz="4" w:space="0" w:color="4F81BD"/>
      </w:pBdr>
      <w:spacing w:before="200" w:after="280"/>
      <w:ind w:left="936" w:right="936"/>
    </w:pPr>
    <w:rPr>
      <w:b/>
      <w:i/>
      <w:color w:val="4F81BD"/>
    </w:rPr>
  </w:style>
  <w:style w:type="character" w:styleId="a7">
    <w:name w:val="Emphasis"/>
    <w:basedOn w:val="a0"/>
    <w:uiPriority w:val="20"/>
    <w:qFormat/>
    <w:rPr>
      <w:i/>
    </w:rPr>
  </w:style>
  <w:style w:type="character" w:styleId="a8">
    <w:name w:val="Book Title"/>
    <w:basedOn w:val="a0"/>
    <w:uiPriority w:val="33"/>
    <w:qFormat/>
    <w:rPr>
      <w:b/>
      <w:smallCaps/>
      <w:spacing w:val="5"/>
    </w:rPr>
  </w:style>
  <w:style w:type="paragraph" w:styleId="21">
    <w:name w:val="Quote"/>
    <w:basedOn w:val="a"/>
    <w:next w:val="a"/>
    <w:link w:val="22"/>
    <w:uiPriority w:val="29"/>
    <w:qFormat/>
    <w:rPr>
      <w:i/>
      <w:color w:val="000000"/>
    </w:rPr>
  </w:style>
  <w:style w:type="character" w:styleId="a9">
    <w:name w:val="Subtle Reference"/>
    <w:basedOn w:val="a0"/>
    <w:uiPriority w:val="31"/>
    <w:qFormat/>
    <w:rPr>
      <w:smallCaps/>
      <w:color w:val="C0504D"/>
      <w:u w:val="single"/>
    </w:rPr>
  </w:style>
  <w:style w:type="character" w:customStyle="1" w:styleId="a6">
    <w:name w:val="Выделенная цитата Знак"/>
    <w:basedOn w:val="a0"/>
    <w:link w:val="a5"/>
    <w:uiPriority w:val="30"/>
    <w:rPr>
      <w:b/>
      <w:i/>
      <w:color w:val="4F81BD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color w:val="4F81BD"/>
    </w:rPr>
  </w:style>
  <w:style w:type="character" w:customStyle="1" w:styleId="50">
    <w:name w:val="Заголовок 5 Знак"/>
    <w:basedOn w:val="a0"/>
    <w:link w:val="5"/>
    <w:uiPriority w:val="9"/>
    <w:rPr>
      <w:rFonts w:asciiTheme="majorHAnsi" w:eastAsiaTheme="majorEastAsia" w:hAnsiTheme="majorHAnsi" w:cstheme="majorBidi"/>
      <w:color w:val="243F60"/>
    </w:rPr>
  </w:style>
  <w:style w:type="paragraph" w:styleId="23">
    <w:name w:val="envelope return"/>
    <w:basedOn w:val="a"/>
    <w:uiPriority w:val="99"/>
    <w:unhideWhenUsed/>
    <w:rPr>
      <w:rFonts w:asciiTheme="majorHAnsi" w:eastAsiaTheme="majorEastAsia" w:hAnsiTheme="majorHAnsi" w:cstheme="majorBidi"/>
      <w:sz w:val="20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color w:val="365F91"/>
      <w:sz w:val="28"/>
    </w:rPr>
  </w:style>
  <w:style w:type="character" w:customStyle="1" w:styleId="aa">
    <w:name w:val="Текст Знак"/>
    <w:basedOn w:val="a0"/>
    <w:link w:val="ab"/>
    <w:uiPriority w:val="99"/>
    <w:rPr>
      <w:rFonts w:ascii="Courier New" w:hAnsi="Courier New" w:cs="Courier New"/>
      <w:sz w:val="21"/>
    </w:rPr>
  </w:style>
  <w:style w:type="character" w:styleId="ac">
    <w:name w:val="endnote reference"/>
    <w:basedOn w:val="a0"/>
    <w:uiPriority w:val="99"/>
    <w:semiHidden/>
    <w:unhideWhenUsed/>
    <w:rPr>
      <w:vertAlign w:val="superscript"/>
    </w:rPr>
  </w:style>
  <w:style w:type="character" w:styleId="ad">
    <w:name w:val="Subtle Emphasis"/>
    <w:basedOn w:val="a0"/>
    <w:uiPriority w:val="19"/>
    <w:qFormat/>
    <w:rPr>
      <w:i/>
      <w:color w:val="808080"/>
    </w:rPr>
  </w:style>
  <w:style w:type="character" w:customStyle="1" w:styleId="ae">
    <w:name w:val="Подзаголовок Знак"/>
    <w:basedOn w:val="a0"/>
    <w:link w:val="af"/>
    <w:uiPriority w:val="11"/>
    <w:rPr>
      <w:rFonts w:asciiTheme="majorHAnsi" w:eastAsiaTheme="majorEastAsia" w:hAnsiTheme="majorHAnsi" w:cstheme="majorBidi"/>
      <w:i/>
      <w:color w:val="4F81BD"/>
      <w:spacing w:val="15"/>
      <w:sz w:val="24"/>
    </w:rPr>
  </w:style>
  <w:style w:type="paragraph" w:styleId="af0">
    <w:name w:val="List Paragraph"/>
    <w:basedOn w:val="a"/>
    <w:uiPriority w:val="34"/>
    <w:qFormat/>
    <w:pPr>
      <w:ind w:left="720"/>
      <w:contextualSpacing/>
    </w:pPr>
  </w:style>
  <w:style w:type="character" w:customStyle="1" w:styleId="af1">
    <w:name w:val="Текст концевой сноски Знак"/>
    <w:basedOn w:val="a0"/>
    <w:link w:val="af2"/>
    <w:uiPriority w:val="99"/>
    <w:semiHidden/>
    <w:rPr>
      <w:sz w:val="20"/>
    </w:rPr>
  </w:style>
  <w:style w:type="paragraph" w:styleId="af3">
    <w:name w:val="envelope address"/>
    <w:basedOn w:val="a"/>
    <w:uiPriority w:val="99"/>
    <w:unhideWhenUsed/>
    <w:pPr>
      <w:ind w:left="2880"/>
    </w:pPr>
    <w:rPr>
      <w:rFonts w:asciiTheme="majorHAnsi" w:eastAsiaTheme="majorEastAsia" w:hAnsiTheme="majorHAnsi" w:cstheme="majorBidi"/>
      <w:sz w:val="24"/>
    </w:rPr>
  </w:style>
  <w:style w:type="character" w:styleId="af4">
    <w:name w:val="Intense Reference"/>
    <w:basedOn w:val="a0"/>
    <w:uiPriority w:val="32"/>
    <w:qFormat/>
    <w:rPr>
      <w:b/>
      <w:smallCaps/>
      <w:color w:val="C0504D"/>
      <w:spacing w:val="5"/>
      <w:u w:val="single"/>
    </w:rPr>
  </w:style>
  <w:style w:type="paragraph" w:styleId="af2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5">
    <w:name w:val="Текст сноски Знак"/>
    <w:basedOn w:val="a0"/>
    <w:link w:val="af6"/>
    <w:uiPriority w:val="99"/>
    <w:semiHidden/>
    <w:rPr>
      <w:sz w:val="20"/>
    </w:rPr>
  </w:style>
  <w:style w:type="paragraph" w:styleId="af6">
    <w:name w:val="footnote text"/>
    <w:basedOn w:val="a"/>
    <w:link w:val="af5"/>
    <w:uiPriority w:val="99"/>
    <w:semiHidden/>
    <w:unhideWhenUsed/>
    <w:rPr>
      <w:sz w:val="20"/>
    </w:rPr>
  </w:style>
  <w:style w:type="character" w:customStyle="1" w:styleId="60">
    <w:name w:val="Заголовок 6 Знак"/>
    <w:basedOn w:val="a0"/>
    <w:link w:val="6"/>
    <w:uiPriority w:val="9"/>
    <w:rPr>
      <w:rFonts w:asciiTheme="majorHAnsi" w:eastAsiaTheme="majorEastAsia" w:hAnsiTheme="majorHAnsi" w:cstheme="majorBidi"/>
      <w:i/>
      <w:color w:val="243F60"/>
    </w:rPr>
  </w:style>
  <w:style w:type="paragraph" w:styleId="ab">
    <w:name w:val="Plain Text"/>
    <w:basedOn w:val="a"/>
    <w:link w:val="aa"/>
    <w:uiPriority w:val="99"/>
    <w:semiHidden/>
    <w:unhideWhenUsed/>
    <w:rPr>
      <w:rFonts w:ascii="Courier New" w:hAnsi="Courier New" w:cs="Courier New"/>
    </w:rPr>
  </w:style>
  <w:style w:type="character" w:styleId="af7">
    <w:name w:val="Intense Emphasis"/>
    <w:basedOn w:val="a0"/>
    <w:uiPriority w:val="21"/>
    <w:qFormat/>
    <w:rPr>
      <w:b/>
      <w:i/>
      <w:color w:val="4F81BD"/>
    </w:rPr>
  </w:style>
  <w:style w:type="paragraph" w:styleId="af8">
    <w:name w:val="No Spacing"/>
    <w:uiPriority w:val="1"/>
    <w:qFormat/>
  </w:style>
  <w:style w:type="character" w:styleId="af9">
    <w:name w:val="Hyperlink"/>
    <w:basedOn w:val="a0"/>
    <w:uiPriority w:val="99"/>
    <w:unhideWhenUsed/>
    <w:rPr>
      <w:color w:val="0000FF"/>
      <w:u w:val="single"/>
    </w:rPr>
  </w:style>
  <w:style w:type="paragraph" w:styleId="af">
    <w:name w:val="Subtitle"/>
    <w:basedOn w:val="a"/>
    <w:next w:val="a"/>
    <w:link w:val="ae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color w:val="4F81BD"/>
      <w:spacing w:val="15"/>
      <w:sz w:val="24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color w:val="4F81BD"/>
      <w:sz w:val="26"/>
    </w:rPr>
  </w:style>
  <w:style w:type="character" w:customStyle="1" w:styleId="afa">
    <w:name w:val="Название Знак"/>
    <w:basedOn w:val="a0"/>
    <w:link w:val="afb"/>
    <w:uiPriority w:val="10"/>
    <w:rPr>
      <w:rFonts w:asciiTheme="majorHAnsi" w:eastAsiaTheme="majorEastAsia" w:hAnsiTheme="majorHAnsi" w:cstheme="majorBidi"/>
      <w:color w:val="17365D"/>
      <w:spacing w:val="5"/>
      <w:sz w:val="52"/>
    </w:rPr>
  </w:style>
  <w:style w:type="character" w:customStyle="1" w:styleId="70">
    <w:name w:val="Заголовок 7 Знак"/>
    <w:basedOn w:val="a0"/>
    <w:link w:val="7"/>
    <w:uiPriority w:val="9"/>
    <w:rPr>
      <w:rFonts w:asciiTheme="majorHAnsi" w:eastAsiaTheme="majorEastAsia" w:hAnsiTheme="majorHAnsi" w:cstheme="majorBidi"/>
      <w:i/>
      <w:color w:val="404040"/>
    </w:rPr>
  </w:style>
  <w:style w:type="character" w:customStyle="1" w:styleId="90">
    <w:name w:val="Заголовок 9 Знак"/>
    <w:basedOn w:val="a0"/>
    <w:link w:val="9"/>
    <w:uiPriority w:val="9"/>
    <w:rPr>
      <w:rFonts w:asciiTheme="majorHAnsi" w:eastAsiaTheme="majorEastAsia" w:hAnsiTheme="majorHAnsi" w:cstheme="majorBidi"/>
      <w:i/>
      <w:color w:val="404040"/>
      <w:sz w:val="20"/>
    </w:rPr>
  </w:style>
  <w:style w:type="character" w:customStyle="1" w:styleId="80">
    <w:name w:val="Заголовок 8 Знак"/>
    <w:basedOn w:val="a0"/>
    <w:link w:val="8"/>
    <w:uiPriority w:val="9"/>
    <w:rPr>
      <w:rFonts w:asciiTheme="majorHAnsi" w:eastAsiaTheme="majorEastAsia" w:hAnsiTheme="majorHAnsi" w:cstheme="majorBidi"/>
      <w:color w:val="404040"/>
      <w:sz w:val="20"/>
    </w:rPr>
  </w:style>
  <w:style w:type="paragraph" w:styleId="afb">
    <w:name w:val="Title"/>
    <w:basedOn w:val="a"/>
    <w:next w:val="a"/>
    <w:link w:val="afa"/>
    <w:uiPriority w:val="10"/>
    <w:qFormat/>
    <w:pPr>
      <w:pBdr>
        <w:bottom w:val="single" w:sz="8" w:space="0" w:color="4F81BD"/>
      </w:pBdr>
      <w:spacing w:after="300"/>
      <w:contextualSpacing/>
    </w:pPr>
    <w:rPr>
      <w:rFonts w:asciiTheme="majorHAnsi" w:eastAsiaTheme="majorEastAsia" w:hAnsiTheme="majorHAnsi" w:cstheme="majorBidi"/>
      <w:color w:val="17365D"/>
      <w:spacing w:val="5"/>
      <w:sz w:val="52"/>
    </w:rPr>
  </w:style>
  <w:style w:type="character" w:customStyle="1" w:styleId="22">
    <w:name w:val="Цитата 2 Знак"/>
    <w:basedOn w:val="a0"/>
    <w:link w:val="21"/>
    <w:uiPriority w:val="29"/>
    <w:rPr>
      <w:i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956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74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3322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676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S Office Theme">
  <a:themeElements>
    <a:clrScheme name="MS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MSOffice">
      <a:majorFont>
        <a:latin typeface="Cambria"/>
        <a:ea typeface=""/>
        <a:cs typeface=""/>
        <a:font script="Jpan" typeface="ＭＳ ゴシック"/>
        <a:font script="Arab" typeface="Times New Roman"/>
        <a:font script="Hebr" typeface="Times New Roman"/>
        <a:font script="Thai" typeface="Angsana New"/>
        <a:font script="Viet" typeface="Times New Roman"/>
      </a:majorFont>
      <a:minorFont>
        <a:latin typeface="Calibri"/>
        <a:ea typeface=""/>
        <a:cs typeface=""/>
        <a:font script="Jpan" typeface="ＭＳ 明朝"/>
        <a:font script="Arab" typeface="Arial"/>
        <a:font script="Hebr" typeface="Arial"/>
        <a:font script="Thai" typeface="Cordia New"/>
        <a:font script="Viet" typeface="Arial"/>
      </a:minorFont>
    </a:fontScheme>
    <a:fmtScheme name="MS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1950</Words>
  <Characters>11120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13044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christinatarabanovskaya</dc:creator>
  <cp:lastModifiedBy>User</cp:lastModifiedBy>
  <cp:revision>2</cp:revision>
  <dcterms:created xsi:type="dcterms:W3CDTF">2002-01-01T20:47:00Z</dcterms:created>
  <dcterms:modified xsi:type="dcterms:W3CDTF">2002-01-01T20:47:00Z</dcterms:modified>
</cp:coreProperties>
</file>